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CF52" w14:textId="77777777" w:rsidR="00B85169" w:rsidRDefault="00B8516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6D51870" w14:textId="7B5E7405" w:rsidR="00B85169" w:rsidRDefault="00B8516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F515395" wp14:editId="7B2CA90E">
            <wp:extent cx="701040" cy="829310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4BC3F2" w14:textId="77777777" w:rsidR="00B85169" w:rsidRDefault="00B8516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F7AED49" w14:textId="48176A09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19EDC8FD" w14:textId="6CB97432" w:rsidR="002E205F" w:rsidRPr="008C7B2E" w:rsidRDefault="00CC71A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ВОЗНЕСЕНСКОГО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52443F9E" w14:textId="029CEC06" w:rsidR="002E205F" w:rsidRPr="008C7B2E" w:rsidRDefault="00CC71A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РАЙОНА)</w:t>
      </w:r>
    </w:p>
    <w:p w14:paraId="1F496299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5D584506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1E5CCEEC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697B021B" w14:textId="24FC86F5"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B93D8C">
        <w:rPr>
          <w:rFonts w:ascii="Times New Roman" w:hAnsi="Times New Roman"/>
        </w:rPr>
        <w:t>__</w:t>
      </w:r>
      <w:r w:rsidRPr="008C7B2E">
        <w:rPr>
          <w:rFonts w:ascii="Times New Roman" w:hAnsi="Times New Roman"/>
        </w:rPr>
        <w:t xml:space="preserve"> г.    № ____</w:t>
      </w:r>
    </w:p>
    <w:p w14:paraId="2F0CC5DD" w14:textId="06D22ED0" w:rsidR="002E205F" w:rsidRPr="008C7B2E" w:rsidRDefault="00CC71A5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Вознесенский</w:t>
      </w:r>
    </w:p>
    <w:p w14:paraId="180F7306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23BC6873" w14:textId="702D93C9" w:rsidR="00CE5DC6" w:rsidRPr="00CC71A5" w:rsidRDefault="002E205F" w:rsidP="00CC71A5">
      <w:pPr>
        <w:pStyle w:val="Title"/>
        <w:spacing w:before="0" w:after="0"/>
        <w:ind w:right="4536" w:firstLine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71A5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B1D03" w:rsidRPr="00CC71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внесении изменений </w:t>
      </w:r>
      <w:r w:rsidR="00CE5DC6" w:rsidRPr="00CC71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CC71A5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</w:t>
      </w:r>
      <w:r w:rsidR="006C07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r w:rsidR="00CC71A5">
        <w:rPr>
          <w:rFonts w:ascii="Times New Roman" w:hAnsi="Times New Roman" w:cs="Times New Roman"/>
          <w:b w:val="0"/>
          <w:bCs w:val="0"/>
          <w:sz w:val="28"/>
          <w:szCs w:val="28"/>
        </w:rPr>
        <w:t>ознесенского сельского поселения от</w:t>
      </w:r>
      <w:r w:rsidR="00ED6B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71A5">
        <w:rPr>
          <w:rFonts w:ascii="Times New Roman" w:hAnsi="Times New Roman" w:cs="Times New Roman"/>
          <w:b w:val="0"/>
          <w:bCs w:val="0"/>
          <w:sz w:val="28"/>
          <w:szCs w:val="28"/>
        </w:rPr>
        <w:t>30.11.2023 г. №</w:t>
      </w:r>
      <w:r w:rsidR="006C079A">
        <w:rPr>
          <w:rFonts w:ascii="Times New Roman" w:hAnsi="Times New Roman" w:cs="Times New Roman"/>
          <w:b w:val="0"/>
          <w:bCs w:val="0"/>
          <w:sz w:val="28"/>
          <w:szCs w:val="28"/>
        </w:rPr>
        <w:t>46 «</w:t>
      </w:r>
      <w:r w:rsidR="006C079A" w:rsidRPr="006C079A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Вознесенского сельского поселения Таловского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Вознесенского сельского поселения Таловского муниципального района Воронежской области</w:t>
      </w:r>
    </w:p>
    <w:p w14:paraId="0DFFD142" w14:textId="0972644E" w:rsidR="002E205F" w:rsidRPr="00CC71A5" w:rsidRDefault="002E205F" w:rsidP="00CC71A5">
      <w:pPr>
        <w:pStyle w:val="Title"/>
        <w:spacing w:before="0" w:after="0"/>
        <w:ind w:right="4536" w:firstLine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71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2A0B7D69" w14:textId="77777777" w:rsidR="002E205F" w:rsidRPr="00CC71A5" w:rsidRDefault="002E205F" w:rsidP="00CC71A5">
      <w:pPr>
        <w:ind w:right="4536" w:firstLine="0"/>
        <w:rPr>
          <w:rFonts w:ascii="Times New Roman" w:hAnsi="Times New Roman"/>
          <w:sz w:val="28"/>
          <w:szCs w:val="28"/>
        </w:rPr>
      </w:pPr>
    </w:p>
    <w:p w14:paraId="15D6F3F9" w14:textId="5E91D328" w:rsidR="002E205F" w:rsidRPr="00BA535E" w:rsidRDefault="00BB5DAA" w:rsidP="00D071B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CD1634">
        <w:rPr>
          <w:rFonts w:ascii="Times New Roman" w:hAnsi="Times New Roman"/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6C079A">
        <w:rPr>
          <w:rFonts w:ascii="Times New Roman" w:hAnsi="Times New Roman"/>
          <w:sz w:val="28"/>
          <w:szCs w:val="28"/>
        </w:rPr>
        <w:t>Вознесенского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6C079A">
        <w:rPr>
          <w:rFonts w:ascii="Times New Roman" w:hAnsi="Times New Roman"/>
          <w:sz w:val="28"/>
          <w:szCs w:val="28"/>
        </w:rPr>
        <w:t>с</w:t>
      </w:r>
      <w:r w:rsidRPr="00BA535E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6C079A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</w:t>
      </w:r>
      <w:r w:rsidRPr="00BA535E">
        <w:rPr>
          <w:rFonts w:ascii="Times New Roman" w:hAnsi="Times New Roman"/>
          <w:sz w:val="28"/>
          <w:szCs w:val="28"/>
        </w:rPr>
        <w:lastRenderedPageBreak/>
        <w:t xml:space="preserve">района  Воронежской области администрация </w:t>
      </w:r>
      <w:r w:rsidR="006C079A">
        <w:rPr>
          <w:rFonts w:ascii="Times New Roman" w:hAnsi="Times New Roman"/>
          <w:sz w:val="28"/>
          <w:szCs w:val="28"/>
        </w:rPr>
        <w:t xml:space="preserve">Вознесенского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C079A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D071BC">
        <w:rPr>
          <w:rFonts w:ascii="Times New Roman" w:hAnsi="Times New Roman"/>
          <w:sz w:val="28"/>
          <w:szCs w:val="28"/>
        </w:rPr>
        <w:t>нежской области</w:t>
      </w:r>
    </w:p>
    <w:p w14:paraId="725A4E3A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0D77FECF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4F7708DD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249BF2EF" w14:textId="1D436E62" w:rsidR="00356F55" w:rsidRDefault="00356F55" w:rsidP="00356F55">
      <w:pPr>
        <w:rPr>
          <w:rFonts w:ascii="Times New Roman" w:hAnsi="Times New Roman"/>
          <w:bCs/>
          <w:sz w:val="28"/>
          <w:szCs w:val="28"/>
        </w:rPr>
      </w:pPr>
      <w:r w:rsidRPr="00C73D19">
        <w:rPr>
          <w:rFonts w:ascii="Times New Roman" w:hAnsi="Times New Roman"/>
          <w:bCs/>
          <w:sz w:val="28"/>
          <w:szCs w:val="28"/>
        </w:rPr>
        <w:t>1. Внести в административный регламент администрации</w:t>
      </w:r>
      <w:r w:rsidR="006C079A">
        <w:rPr>
          <w:rFonts w:ascii="Times New Roman" w:hAnsi="Times New Roman"/>
          <w:bCs/>
          <w:sz w:val="28"/>
          <w:szCs w:val="28"/>
        </w:rPr>
        <w:t xml:space="preserve"> Вознесенского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356F55">
        <w:rPr>
          <w:rFonts w:ascii="Times New Roman" w:hAnsi="Times New Roman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C73D19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6C079A">
        <w:rPr>
          <w:rFonts w:ascii="Times New Roman" w:hAnsi="Times New Roman"/>
          <w:bCs/>
          <w:sz w:val="28"/>
          <w:szCs w:val="28"/>
        </w:rPr>
        <w:t>Вознесенского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области, следующие изменения:</w:t>
      </w:r>
    </w:p>
    <w:p w14:paraId="0DC37CD7" w14:textId="77777777"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подпункт 1.3.3 </w:t>
      </w:r>
      <w:r w:rsidR="00356F55">
        <w:t xml:space="preserve">пункта </w:t>
      </w:r>
      <w:r>
        <w:t>1.3 дополнить абзацем следующего содержания:</w:t>
      </w:r>
    </w:p>
    <w:p w14:paraId="1F98F88F" w14:textId="77777777" w:rsidR="00387E1D" w:rsidRP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«4) Банку России.»</w:t>
      </w:r>
      <w:r>
        <w:t>;</w:t>
      </w:r>
      <w:r w:rsidRPr="00387E1D">
        <w:t xml:space="preserve"> </w:t>
      </w:r>
    </w:p>
    <w:p w14:paraId="4A843F1F" w14:textId="77777777"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1.2. в пп.22) пп.1.3.4 слова «</w:t>
      </w:r>
      <w:r w:rsidRPr="00387E1D">
        <w:rPr>
          <w:rFonts w:eastAsiaTheme="minorHAnsi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387E1D">
        <w:t xml:space="preserve"> </w:t>
      </w:r>
    </w:p>
    <w:p w14:paraId="4E765271" w14:textId="77777777" w:rsidR="00387E1D" w:rsidRPr="00387E1D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t xml:space="preserve">1.3. Подпункт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14:paraId="2C458C26" w14:textId="77777777" w:rsidR="00194EB5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7E1D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>
        <w:rPr>
          <w:rFonts w:ascii="Times New Roman" w:hAnsi="Times New Roman"/>
          <w:sz w:val="28"/>
          <w:szCs w:val="28"/>
        </w:rPr>
        <w:t xml:space="preserve">пунктом 5 </w:t>
      </w:r>
      <w:hyperlink r:id="rId5" w:history="1"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РФ.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14:paraId="031E5225" w14:textId="77777777" w:rsidR="004C0264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в подпункте 1.3.2 пункта 1.3:</w:t>
      </w:r>
    </w:p>
    <w:p w14:paraId="3D41FBBB" w14:textId="77777777" w:rsidR="004C0264" w:rsidRDefault="00356F5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1.4.1. подпункт 18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14:paraId="276307CF" w14:textId="77777777"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14:paraId="1D2F56A2" w14:textId="77777777" w:rsidR="00387E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в пп.25) и 42) слова «органом исполнительной власти Воронежской области» заменить словами «исполнительн</w:t>
      </w:r>
      <w:r w:rsidR="000D67C6">
        <w:rPr>
          <w:rFonts w:ascii="Times New Roman" w:eastAsiaTheme="minorHAnsi" w:hAnsi="Times New Roman"/>
          <w:sz w:val="28"/>
          <w:szCs w:val="28"/>
          <w:lang w:eastAsia="en-US"/>
        </w:rPr>
        <w:t>ым органом Воронежской области»;</w:t>
      </w:r>
    </w:p>
    <w:p w14:paraId="3C1B54CD" w14:textId="77777777" w:rsidR="004C0264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подпункт 1) подпункта 1.3.4 пункта 1.3 изложить в новой редакции:</w:t>
      </w:r>
    </w:p>
    <w:p w14:paraId="7F910F0A" w14:textId="77777777"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14:paraId="7AFAF947" w14:textId="77777777" w:rsidR="000A1858" w:rsidRPr="000A1858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</w:t>
      </w:r>
      <w:r w:rsidR="00356F55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6 дополнить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14:paraId="093A025F" w14:textId="77777777" w:rsidR="000A1858" w:rsidRPr="00356F55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356F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356F55">
        <w:rPr>
          <w:rFonts w:ascii="Times New Roman" w:hAnsi="Times New Roman"/>
          <w:color w:val="000000" w:themeColor="text1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356F55">
        <w:rPr>
          <w:rFonts w:ascii="Times New Roman" w:hAnsi="Times New Roman"/>
          <w:color w:val="000000" w:themeColor="text1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179A771" w14:textId="77777777" w:rsidR="000A1858" w:rsidRPr="00356F55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356F55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31964FC" w14:textId="77777777" w:rsidR="000A1858" w:rsidRPr="00356F55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356F55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настоящего Административного регламента.»; </w:t>
      </w:r>
    </w:p>
    <w:p w14:paraId="0043BD3D" w14:textId="77777777" w:rsidR="004C0264" w:rsidRPr="000A1858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14:paraId="41BF8EA6" w14:textId="77777777"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14:paraId="6CD05DB3" w14:textId="77777777"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9.2.29 подпункта 9.2 пункта 9 изложить в новой редакции:</w:t>
      </w:r>
    </w:p>
    <w:p w14:paraId="10A77F16" w14:textId="77777777"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14:paraId="04C32791" w14:textId="77777777"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14:paraId="4DD19E79" w14:textId="77777777"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14:paraId="7DB955A7" w14:textId="77777777"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9.2.60 подпункта 9.2 пункта 9 изложить в новой редакции:</w:t>
      </w:r>
    </w:p>
    <w:p w14:paraId="4A17F5BB" w14:textId="77777777" w:rsidR="00BA765D" w:rsidRPr="00B45849" w:rsidRDefault="00BA765D" w:rsidP="00BA765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45849">
        <w:rPr>
          <w:rFonts w:ascii="Times New Roman" w:hAnsi="Times New Roman"/>
          <w:sz w:val="28"/>
          <w:szCs w:val="28"/>
        </w:rPr>
        <w:t xml:space="preserve">9.2.60. при предоставлении в собственность за плату, в аренду, в безвозмездное пользование земельных участков гражданам для </w:t>
      </w:r>
      <w:r w:rsidRPr="00B45849">
        <w:rPr>
          <w:rFonts w:ascii="Times New Roman" w:hAnsi="Times New Roman"/>
          <w:sz w:val="28"/>
          <w:szCs w:val="28"/>
        </w:rPr>
        <w:lastRenderedPageBreak/>
        <w:t>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>
        <w:rPr>
          <w:rFonts w:ascii="Times New Roman" w:hAnsi="Times New Roman"/>
          <w:sz w:val="28"/>
          <w:szCs w:val="28"/>
        </w:rPr>
        <w:t xml:space="preserve"> 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/>
          <w:sz w:val="28"/>
          <w:szCs w:val="28"/>
        </w:rPr>
        <w:t>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B45849">
          <w:rPr>
            <w:rFonts w:ascii="Times New Roman" w:hAnsi="Times New Roman"/>
            <w:sz w:val="28"/>
            <w:szCs w:val="28"/>
          </w:rPr>
          <w:t>одпункт 10 пункта 2 статьи 39.3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45849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B45849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  <w:r w:rsidR="00C218C5">
        <w:rPr>
          <w:rFonts w:ascii="Times New Roman" w:hAnsi="Times New Roman"/>
          <w:sz w:val="28"/>
          <w:szCs w:val="28"/>
        </w:rPr>
        <w:t>»;</w:t>
      </w:r>
    </w:p>
    <w:p w14:paraId="143AEFC3" w14:textId="77777777" w:rsidR="00194EB5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14:paraId="340CC3BD" w14:textId="77777777" w:rsidR="0023012E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F34AA1">
        <w:rPr>
          <w:rFonts w:ascii="Times New Roman" w:hAnsi="Times New Roman"/>
          <w:sz w:val="28"/>
          <w:szCs w:val="28"/>
        </w:rPr>
        <w:t xml:space="preserve">10.1.45. 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</w:t>
      </w:r>
      <w:hyperlink r:id="rId11" w:history="1">
        <w:r w:rsidRPr="00F34AA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8BDF077" w14:textId="77777777" w:rsidR="005F50D0" w:rsidRPr="00356F55" w:rsidRDefault="005F50D0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56F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1.1</w:t>
      </w:r>
      <w:r w:rsidR="000A1858" w:rsidRPr="00356F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</w:t>
      </w:r>
      <w:r w:rsidRPr="00356F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подпункт 22.1.3 </w:t>
      </w:r>
      <w:r w:rsidR="00356F55" w:rsidRPr="00356F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пункта 22.1. </w:t>
      </w:r>
      <w:r w:rsidRPr="00356F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дополнить абзацем следующего содержания:</w:t>
      </w:r>
    </w:p>
    <w:p w14:paraId="59BEF805" w14:textId="77777777"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56F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356F55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356F55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56F55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265E7C">
        <w:rPr>
          <w:rFonts w:ascii="Times New Roman" w:hAnsi="Times New Roman"/>
          <w:color w:val="000000" w:themeColor="text1"/>
          <w:sz w:val="28"/>
          <w:szCs w:val="28"/>
        </w:rPr>
        <w:t>.»;</w:t>
      </w:r>
      <w:r w:rsidRPr="00356F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E3DBC26" w14:textId="77777777" w:rsidR="00356F55" w:rsidRDefault="00356F55" w:rsidP="00356F55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12135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14</w:t>
      </w:r>
      <w:r w:rsidRPr="00121353">
        <w:rPr>
          <w:rFonts w:ascii="Times New Roman" w:hAnsi="Times New Roman"/>
          <w:sz w:val="28"/>
          <w:szCs w:val="28"/>
        </w:rPr>
        <w:t xml:space="preserve">. </w:t>
      </w:r>
      <w:r w:rsidR="00265E7C">
        <w:rPr>
          <w:rFonts w:ascii="Times New Roman" w:hAnsi="Times New Roman"/>
          <w:sz w:val="28"/>
          <w:szCs w:val="28"/>
        </w:rPr>
        <w:t>П</w:t>
      </w:r>
      <w:r w:rsidRPr="00121353">
        <w:rPr>
          <w:rFonts w:ascii="Times New Roman" w:hAnsi="Times New Roman"/>
          <w:sz w:val="28"/>
          <w:szCs w:val="28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14:paraId="7167B998" w14:textId="77777777"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</w:t>
      </w:r>
      <w:r w:rsidR="00356F55">
        <w:rPr>
          <w:rFonts w:ascii="Times New Roman" w:eastAsia="Calibri" w:hAnsi="Times New Roman"/>
          <w:sz w:val="28"/>
          <w:szCs w:val="28"/>
        </w:rPr>
        <w:t>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3347FA79" w14:textId="29DE4AD6"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B60D057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7C259861" w14:textId="77777777"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6"/>
        <w:gridCol w:w="3151"/>
        <w:gridCol w:w="3194"/>
      </w:tblGrid>
      <w:tr w:rsidR="006C079A" w:rsidRPr="00B45849" w14:paraId="159F9794" w14:textId="77777777" w:rsidTr="00427F0A">
        <w:tc>
          <w:tcPr>
            <w:tcW w:w="3284" w:type="dxa"/>
            <w:shd w:val="clear" w:color="auto" w:fill="auto"/>
          </w:tcPr>
          <w:p w14:paraId="6C6B5075" w14:textId="77777777" w:rsidR="006C079A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C079A">
              <w:rPr>
                <w:rFonts w:ascii="Times New Roman" w:hAnsi="Times New Roman"/>
                <w:sz w:val="28"/>
                <w:szCs w:val="28"/>
              </w:rPr>
              <w:t>Вознесенского</w:t>
            </w:r>
          </w:p>
          <w:p w14:paraId="4953CE54" w14:textId="0F13247C"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2F1F478E" w14:textId="77777777"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7D169972" w14:textId="77777777" w:rsidR="000301C5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08E0A9" w14:textId="4BC26595" w:rsidR="006C079A" w:rsidRPr="006C079A" w:rsidRDefault="006C079A" w:rsidP="006C0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А.Ф. Борисов</w:t>
            </w:r>
          </w:p>
        </w:tc>
      </w:tr>
    </w:tbl>
    <w:p w14:paraId="1918D1E6" w14:textId="77777777" w:rsidR="00CE5DC6" w:rsidRDefault="00CE5DC6" w:rsidP="006C079A">
      <w:pPr>
        <w:ind w:firstLine="0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1858"/>
    <w:rsid w:val="000D67C6"/>
    <w:rsid w:val="00194EB5"/>
    <w:rsid w:val="0022322B"/>
    <w:rsid w:val="0023012E"/>
    <w:rsid w:val="00265E7C"/>
    <w:rsid w:val="002E1DE9"/>
    <w:rsid w:val="002E205F"/>
    <w:rsid w:val="00307FA3"/>
    <w:rsid w:val="00356F55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84988"/>
    <w:rsid w:val="006C079A"/>
    <w:rsid w:val="006F1D3F"/>
    <w:rsid w:val="00792C5C"/>
    <w:rsid w:val="007B1D03"/>
    <w:rsid w:val="007C7465"/>
    <w:rsid w:val="008902B6"/>
    <w:rsid w:val="00A7775B"/>
    <w:rsid w:val="00AA14F9"/>
    <w:rsid w:val="00B17303"/>
    <w:rsid w:val="00B52612"/>
    <w:rsid w:val="00B85169"/>
    <w:rsid w:val="00B93D8C"/>
    <w:rsid w:val="00BA535E"/>
    <w:rsid w:val="00BA765D"/>
    <w:rsid w:val="00BB5DAA"/>
    <w:rsid w:val="00C218C5"/>
    <w:rsid w:val="00C2351B"/>
    <w:rsid w:val="00CC71A5"/>
    <w:rsid w:val="00CE5DC6"/>
    <w:rsid w:val="00D071BC"/>
    <w:rsid w:val="00DB1BB8"/>
    <w:rsid w:val="00EA7523"/>
    <w:rsid w:val="00E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D99A"/>
  <w15:docId w15:val="{6B483FD1-4B5C-4758-833A-5B4DACA7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III</cp:lastModifiedBy>
  <cp:revision>33</cp:revision>
  <cp:lastPrinted>2024-09-11T14:00:00Z</cp:lastPrinted>
  <dcterms:created xsi:type="dcterms:W3CDTF">2024-01-25T12:47:00Z</dcterms:created>
  <dcterms:modified xsi:type="dcterms:W3CDTF">2024-10-28T06:06:00Z</dcterms:modified>
</cp:coreProperties>
</file>