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358" w:rsidRPr="0033535F" w:rsidRDefault="00927E43" w:rsidP="00C75B04">
      <w:pPr>
        <w:pStyle w:val="3"/>
        <w:spacing w:before="0"/>
        <w:jc w:val="center"/>
        <w:rPr>
          <w:rFonts w:ascii="Arial" w:hAnsi="Arial" w:cs="Arial"/>
          <w:b w:val="0"/>
          <w:sz w:val="24"/>
          <w:szCs w:val="24"/>
        </w:rPr>
      </w:pPr>
      <w:r w:rsidRPr="0033535F">
        <w:rPr>
          <w:rFonts w:ascii="Arial" w:hAnsi="Arial" w:cs="Arial"/>
          <w:b w:val="0"/>
          <w:noProof/>
          <w:sz w:val="24"/>
          <w:szCs w:val="24"/>
        </w:rPr>
        <w:drawing>
          <wp:inline distT="0" distB="0" distL="0" distR="0" wp14:anchorId="2F576C2A" wp14:editId="47DD44B3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3358" w:rsidRPr="0033535F" w:rsidRDefault="001C7EC9" w:rsidP="00C75B04">
      <w:pPr>
        <w:pStyle w:val="3"/>
        <w:spacing w:before="0"/>
        <w:jc w:val="center"/>
        <w:rPr>
          <w:rFonts w:ascii="Arial" w:hAnsi="Arial" w:cs="Arial"/>
          <w:b w:val="0"/>
          <w:sz w:val="24"/>
          <w:szCs w:val="24"/>
        </w:rPr>
      </w:pPr>
      <w:r w:rsidRPr="0033535F">
        <w:rPr>
          <w:rFonts w:ascii="Arial" w:hAnsi="Arial" w:cs="Arial"/>
          <w:b w:val="0"/>
          <w:sz w:val="24"/>
          <w:szCs w:val="24"/>
        </w:rPr>
        <w:t>АДМИНИСТРАЦИЯ</w:t>
      </w:r>
    </w:p>
    <w:p w:rsidR="002E3358" w:rsidRPr="0033535F" w:rsidRDefault="00C374C6" w:rsidP="00C75B04">
      <w:pPr>
        <w:pStyle w:val="3"/>
        <w:spacing w:before="0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ВОЗНЕСЕНСКОГО</w:t>
      </w:r>
      <w:r w:rsidR="001C7EC9" w:rsidRPr="0033535F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</w:p>
    <w:p w:rsidR="002E3358" w:rsidRPr="0033535F" w:rsidRDefault="001C7EC9" w:rsidP="00C75B04">
      <w:pPr>
        <w:pStyle w:val="3"/>
        <w:spacing w:before="0"/>
        <w:jc w:val="center"/>
        <w:rPr>
          <w:rFonts w:ascii="Arial" w:hAnsi="Arial" w:cs="Arial"/>
          <w:b w:val="0"/>
          <w:sz w:val="24"/>
          <w:szCs w:val="24"/>
        </w:rPr>
      </w:pPr>
      <w:r w:rsidRPr="0033535F">
        <w:rPr>
          <w:rFonts w:ascii="Arial" w:hAnsi="Arial" w:cs="Arial"/>
          <w:b w:val="0"/>
          <w:sz w:val="24"/>
          <w:szCs w:val="24"/>
        </w:rPr>
        <w:t>ТАЛОВСКОГО МУНИЦИПАЛЬНОГО РАЙОНА</w:t>
      </w:r>
    </w:p>
    <w:p w:rsidR="001C7EC9" w:rsidRPr="0033535F" w:rsidRDefault="00140CD1" w:rsidP="00C75B04">
      <w:pPr>
        <w:pStyle w:val="3"/>
        <w:spacing w:before="0"/>
        <w:jc w:val="center"/>
        <w:rPr>
          <w:rFonts w:ascii="Arial" w:hAnsi="Arial" w:cs="Arial"/>
          <w:b w:val="0"/>
          <w:sz w:val="24"/>
          <w:szCs w:val="24"/>
        </w:rPr>
      </w:pPr>
      <w:r w:rsidRPr="0033535F"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1C7EC9" w:rsidRPr="0033535F" w:rsidRDefault="001C7EC9" w:rsidP="00C75B04">
      <w:pPr>
        <w:pStyle w:val="a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proofErr w:type="gramStart"/>
      <w:r w:rsidRPr="0033535F">
        <w:rPr>
          <w:rFonts w:ascii="Arial" w:hAnsi="Arial" w:cs="Arial"/>
          <w:sz w:val="24"/>
          <w:szCs w:val="24"/>
        </w:rPr>
        <w:t>П</w:t>
      </w:r>
      <w:proofErr w:type="gramEnd"/>
      <w:r w:rsidRPr="0033535F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1C7EC9" w:rsidRPr="0033535F" w:rsidRDefault="00C374C6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25 февраля 2021 г. № 8</w:t>
      </w:r>
    </w:p>
    <w:p w:rsidR="001C7EC9" w:rsidRPr="0033535F" w:rsidRDefault="002E3358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 xml:space="preserve"> п.</w:t>
      </w:r>
      <w:r w:rsidR="00C374C6">
        <w:rPr>
          <w:rFonts w:ascii="Arial" w:hAnsi="Arial" w:cs="Arial"/>
          <w:sz w:val="24"/>
          <w:szCs w:val="24"/>
        </w:rPr>
        <w:t xml:space="preserve"> Вознесенский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>Об утверждении Порядка осуществления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>муниципальных заимствований и управления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>муниципальным долгом</w:t>
      </w:r>
      <w:r w:rsidR="002E3358" w:rsidRPr="0033535F">
        <w:rPr>
          <w:rFonts w:ascii="Arial" w:hAnsi="Arial" w:cs="Arial"/>
          <w:sz w:val="24"/>
          <w:szCs w:val="24"/>
        </w:rPr>
        <w:t xml:space="preserve"> </w:t>
      </w:r>
      <w:r w:rsidR="00C374C6">
        <w:rPr>
          <w:rFonts w:ascii="Arial" w:hAnsi="Arial" w:cs="Arial"/>
          <w:sz w:val="24"/>
          <w:szCs w:val="24"/>
        </w:rPr>
        <w:t>Вознесенского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</w:p>
    <w:p w:rsidR="001C7EC9" w:rsidRPr="0033535F" w:rsidRDefault="001C7EC9" w:rsidP="00C75B04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>муниципального района</w:t>
      </w:r>
    </w:p>
    <w:p w:rsidR="0033535F" w:rsidRDefault="0033535F" w:rsidP="00C75B04">
      <w:pPr>
        <w:pStyle w:val="a3"/>
        <w:tabs>
          <w:tab w:val="left" w:pos="708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1C7EC9" w:rsidRPr="0033535F" w:rsidRDefault="00C75B04" w:rsidP="00C75B04">
      <w:pPr>
        <w:pStyle w:val="a3"/>
        <w:tabs>
          <w:tab w:val="left" w:pos="708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C7EC9" w:rsidRPr="0033535F">
        <w:rPr>
          <w:rFonts w:ascii="Arial" w:hAnsi="Arial" w:cs="Arial"/>
          <w:sz w:val="24"/>
          <w:szCs w:val="24"/>
        </w:rPr>
        <w:t xml:space="preserve">В целях утверждения порядка осуществления муниципальных заимствований и управления муниципальным долгом </w:t>
      </w:r>
      <w:r w:rsidR="00C374C6">
        <w:rPr>
          <w:rFonts w:ascii="Arial" w:hAnsi="Arial" w:cs="Arial"/>
          <w:sz w:val="24"/>
          <w:szCs w:val="24"/>
        </w:rPr>
        <w:t xml:space="preserve"> Вознесенского</w:t>
      </w:r>
      <w:r w:rsidR="002E3358" w:rsidRPr="0033535F">
        <w:rPr>
          <w:rFonts w:ascii="Arial" w:hAnsi="Arial" w:cs="Arial"/>
          <w:sz w:val="24"/>
          <w:szCs w:val="24"/>
        </w:rPr>
        <w:t xml:space="preserve"> </w:t>
      </w:r>
      <w:r w:rsidR="001C7EC9" w:rsidRPr="0033535F">
        <w:rPr>
          <w:rFonts w:ascii="Arial" w:hAnsi="Arial" w:cs="Arial"/>
          <w:sz w:val="24"/>
          <w:szCs w:val="24"/>
        </w:rPr>
        <w:t>сель</w:t>
      </w:r>
      <w:r w:rsidR="000A7EFB">
        <w:rPr>
          <w:rFonts w:ascii="Arial" w:hAnsi="Arial" w:cs="Arial"/>
          <w:sz w:val="24"/>
          <w:szCs w:val="24"/>
        </w:rPr>
        <w:t xml:space="preserve">ского поселения, на основании </w:t>
      </w:r>
      <w:r w:rsidR="001C7EC9" w:rsidRPr="0033535F">
        <w:rPr>
          <w:rFonts w:ascii="Arial" w:hAnsi="Arial" w:cs="Arial"/>
          <w:sz w:val="24"/>
          <w:szCs w:val="24"/>
        </w:rPr>
        <w:t>Бюджетного кодекса Российской Федерации</w:t>
      </w:r>
      <w:r w:rsidR="008C4F14" w:rsidRPr="0033535F">
        <w:rPr>
          <w:rFonts w:ascii="Arial" w:hAnsi="Arial" w:cs="Arial"/>
          <w:sz w:val="24"/>
          <w:szCs w:val="24"/>
        </w:rPr>
        <w:t>, а</w:t>
      </w:r>
      <w:r w:rsidR="001C7EC9" w:rsidRPr="0033535F">
        <w:rPr>
          <w:rFonts w:ascii="Arial" w:hAnsi="Arial" w:cs="Arial"/>
          <w:sz w:val="24"/>
          <w:szCs w:val="24"/>
        </w:rPr>
        <w:t xml:space="preserve">дминистрация </w:t>
      </w:r>
      <w:r w:rsidR="00C374C6">
        <w:rPr>
          <w:rFonts w:ascii="Arial" w:hAnsi="Arial" w:cs="Arial"/>
          <w:sz w:val="24"/>
          <w:szCs w:val="24"/>
        </w:rPr>
        <w:t xml:space="preserve"> Вознесенского</w:t>
      </w:r>
      <w:r w:rsidR="001C7EC9" w:rsidRPr="0033535F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</w:p>
    <w:p w:rsidR="001C7EC9" w:rsidRPr="0033535F" w:rsidRDefault="001C7EC9" w:rsidP="00C75B04">
      <w:pPr>
        <w:pStyle w:val="a3"/>
        <w:tabs>
          <w:tab w:val="left" w:pos="708"/>
        </w:tabs>
        <w:ind w:firstLine="720"/>
        <w:contextualSpacing/>
        <w:jc w:val="center"/>
        <w:rPr>
          <w:rFonts w:ascii="Arial" w:hAnsi="Arial" w:cs="Arial"/>
          <w:sz w:val="24"/>
          <w:szCs w:val="24"/>
        </w:rPr>
      </w:pPr>
      <w:r w:rsidRPr="0033535F">
        <w:rPr>
          <w:rFonts w:ascii="Arial" w:hAnsi="Arial" w:cs="Arial"/>
          <w:sz w:val="24"/>
          <w:szCs w:val="24"/>
        </w:rPr>
        <w:t>ПОСТАНОВЛЯЕТ:</w:t>
      </w:r>
    </w:p>
    <w:p w:rsidR="00B85325" w:rsidRPr="000A7EFB" w:rsidRDefault="000A7EFB" w:rsidP="00C75B04">
      <w:pPr>
        <w:pStyle w:val="a7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B85325" w:rsidRPr="000A7EFB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прилагаемый </w:t>
      </w:r>
      <w:r w:rsidR="00C01DCD" w:rsidRPr="000A7EFB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</w:t>
      </w:r>
      <w:r w:rsidR="00B85325" w:rsidRPr="000A7EFB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осуществления муниципальных заимствований и управления муниципальным долгом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C01DCD" w:rsidRPr="000A7EF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CD6096" w:rsidRPr="000A7EFB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</w:t>
      </w:r>
      <w:r w:rsidR="00B85325" w:rsidRPr="000A7EF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C374C6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0A7EFB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</w:t>
      </w:r>
      <w:proofErr w:type="gramStart"/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вступает в силу со дня его официального об</w:t>
      </w:r>
      <w:r w:rsidR="00CD6096" w:rsidRPr="0033535F">
        <w:rPr>
          <w:rFonts w:ascii="Arial" w:eastAsia="Times New Roman" w:hAnsi="Arial" w:cs="Arial"/>
          <w:sz w:val="24"/>
          <w:szCs w:val="24"/>
          <w:lang w:eastAsia="ru-RU"/>
        </w:rPr>
        <w:t>народо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вания</w:t>
      </w:r>
      <w:r w:rsidR="00C01DC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распространяет</w:t>
      </w:r>
      <w:proofErr w:type="gramEnd"/>
      <w:r w:rsidR="00C01DC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свой действие на правоотношения, возникшие с 01.01.2021г.</w:t>
      </w:r>
    </w:p>
    <w:p w:rsidR="00B85325" w:rsidRPr="0033535F" w:rsidRDefault="00C374C6" w:rsidP="00C75B04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4542A0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="004542A0" w:rsidRPr="0033535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4542A0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33535F" w:rsidRDefault="0033535F" w:rsidP="00C75B04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E3358" w:rsidRPr="0033535F" w:rsidRDefault="00CD6096" w:rsidP="00C75B04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</w:p>
    <w:p w:rsidR="0033535F" w:rsidRDefault="00CD6096" w:rsidP="007818D0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                                     </w:t>
      </w:r>
      <w:r w:rsidR="0097769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="0097769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proofErr w:type="spellStart"/>
      <w:r w:rsidR="00C374C6">
        <w:rPr>
          <w:rFonts w:ascii="Arial" w:eastAsia="Times New Roman" w:hAnsi="Arial" w:cs="Arial"/>
          <w:sz w:val="24"/>
          <w:szCs w:val="24"/>
          <w:lang w:eastAsia="ru-RU"/>
        </w:rPr>
        <w:t>А.Ф.Борисов</w:t>
      </w:r>
      <w:proofErr w:type="spellEnd"/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818D0" w:rsidRDefault="007818D0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CD6096" w:rsidRPr="0033535F" w:rsidRDefault="00CD6096" w:rsidP="00C75B04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CD6096" w:rsidRPr="0033535F" w:rsidRDefault="00CD6096" w:rsidP="00C75B04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CD6096" w:rsidRPr="0033535F" w:rsidRDefault="00C374C6" w:rsidP="00C75B04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CD6096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CD6096" w:rsidRPr="0033535F" w:rsidRDefault="00CD6096" w:rsidP="00C75B04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="0033535F">
        <w:rPr>
          <w:rFonts w:ascii="Arial" w:eastAsia="Times New Roman" w:hAnsi="Arial" w:cs="Arial"/>
          <w:sz w:val="24"/>
          <w:szCs w:val="24"/>
          <w:lang w:eastAsia="ru-RU"/>
        </w:rPr>
        <w:t>.02.2021 г.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>7</w:t>
      </w:r>
    </w:p>
    <w:p w:rsidR="00B85325" w:rsidRPr="0033535F" w:rsidRDefault="00B85325" w:rsidP="00C75B04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B85325" w:rsidRPr="0033535F" w:rsidRDefault="00B85325" w:rsidP="00C75B04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ОСУЩЕСТВЛЕНИЯ МУНИЦИПАЛЬНЫХ ЗАИМСТВОВАНИЙ И УПРАВЛЕНИЯ МУНИЦИПАЛЬНЫМ  ДОЛГОМ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D6096" w:rsidRPr="0033535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85325" w:rsidRPr="0033535F" w:rsidRDefault="00B85325" w:rsidP="00C75B04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5325" w:rsidRPr="0033535F" w:rsidRDefault="000A7EFB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Настоящий Порядок регулирует отношения, связанные с осуществлением муниципальных заимствований и управлением муниципальным долгом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AB5779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</w:t>
      </w:r>
      <w:r w:rsidR="00AB5779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поселение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), и разработан в соответствии с Бюджетным</w:t>
      </w:r>
      <w:r w:rsidR="00AB5779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кодексом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Федерации, иными федеральными законами, законами и иными нормативными актами Во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ронеж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ской области, муниципальными правовыми актами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Таловск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ого муниципального района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муниципальными правовыми актами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1.2. Муниципальные заимствования осуществляются в целях финансирования дефицита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погашения долговых обязательств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пополнения в течение финансового года остатков средств на счетах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C374C6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Вознесенским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сельским поселением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осуществляются муниципальные внутренние заимствования.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1.3. Долговые обязательства полностью и без условий обеспечиваются всем находящимся в собственности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имуществом, составляющим муниципальную казну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и исполняются за счет средств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1.4. Под управлением муниципальным долгом понимается деятельность уполномоченных органов местного самоуправления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направленная на обеспечение потребностей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Управление муниципальным долгом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осуществляется а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дминистрацией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9F03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Таловского муниципального района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(исполнительно-распорядительным органом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) (далее -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) в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соответствии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 Уставом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включает: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программы муниципальных заимствований 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на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очередной финансовый год и плановый период (очередной финансовый год)</w:t>
      </w:r>
      <w:r w:rsidRPr="0033535F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привлечение бюджетных кредитов в бюджет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из других бюджетов бюджетной системы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привлечение кредитов от кредитных организаций;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выпуск (размещение) ценных бумаг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(муниципальных ценных бумаг);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разработку и принятие муниципальных правовых актов об условиях эмиссии и обращения муниципальных ценных бумаг;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программы муниципальных гарантий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исполнение обязательств по муниципальным гарантиям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погашение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муниципально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долга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реструктуризацию долга;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обеспечение списания долговых обязательств с муниципального долга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действующим законодательством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анализ и контроль состояния муниципального долга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учет движения долговых обязательств и ведение муниципальной долговой книги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планирование объемов принимаемых долговых обязательств;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планирование расходов по погашению и обсл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уживанию долговых обязательств.</w:t>
      </w:r>
    </w:p>
    <w:p w:rsidR="00B85325" w:rsidRPr="0033535F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Предельные объемы муниципальных внутренних заимствований,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долга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и объемы расходов на его обслуживание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2.1. Под предельным объемом муниципальных внутренних заимствований на соответствующий финансовый год понимается совок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упный объем привлечения средств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 бюджет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 программам муниципальных внутренних заимствований на соответствующий финансовый год.</w:t>
      </w:r>
    </w:p>
    <w:p w:rsidR="00B85325" w:rsidRPr="0033535F" w:rsidRDefault="00861892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2.2.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Объемы привлечения средств в бюджет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устанавливаются программами муниципальных внутренних заимствований на очередной финансовый год и плановый период (очередной финансовый год)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и объемов погашения долговых обязательств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утвержденных на соответствующий финансовый год решением о бюджете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, с учетом положений</w:t>
      </w:r>
      <w:proofErr w:type="gramEnd"/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="00B85325"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статьей 103</w:t>
        </w:r>
      </w:hyperlink>
      <w:r w:rsidR="00B85325"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Бюджетного кодекса Российской Федерации.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2.3.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если общая сумма заимствований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отчетном финансовом году превысила общую сумму средств, направленных на финансирование дефицита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и объемов погашения долговых обязательств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 итогам отчетного финансового года, образовавшиеся на 1 января текущего года остатки средств бюджета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указанного превышения должны быть направлены на цели, предусмотренные </w:t>
      </w:r>
      <w:hyperlink r:id="rId8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статьей 96</w:t>
        </w:r>
      </w:hyperlink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Бюджетного кодекса Российской Федерации, с сокращением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предельного объема заимствований на текущий финансовый год.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2.4.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>Совета народных депутатов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107C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 бюджете </w:t>
      </w:r>
      <w:r w:rsidR="00D55C92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устанавливаются верхние пределы муниципального долга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r w:rsidR="009F03C8" w:rsidRPr="0033535F">
        <w:rPr>
          <w:rFonts w:ascii="Arial" w:eastAsia="Times New Roman" w:hAnsi="Arial" w:cs="Arial"/>
          <w:sz w:val="24"/>
          <w:szCs w:val="24"/>
          <w:lang w:eastAsia="ru-RU"/>
        </w:rPr>
        <w:t>указанием,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верхнего предела долга по муниципальным гарантиям в валюте Российской Федерации.</w:t>
      </w:r>
      <w:proofErr w:type="gramEnd"/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2.5.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Объем муниципального долга не должен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превышать </w:t>
      </w:r>
      <w:r w:rsidR="008E5BDF" w:rsidRPr="0033535F">
        <w:rPr>
          <w:rFonts w:ascii="Arial" w:eastAsia="Times New Roman" w:hAnsi="Arial" w:cs="Arial"/>
          <w:sz w:val="24"/>
          <w:szCs w:val="24"/>
          <w:lang w:eastAsia="ru-RU"/>
        </w:rPr>
        <w:t>утвержденный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решением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Совета народных депутатов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 бюджете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</w:t>
      </w:r>
      <w:r w:rsidR="008E5BD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(очередной финансовый год) общий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объем доходов бюджета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  <w:proofErr w:type="gramEnd"/>
      <w:r w:rsidR="008E5BD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6B0ECD" w:rsidRPr="0033535F">
        <w:rPr>
          <w:rFonts w:ascii="Arial" w:eastAsia="Times New Roman" w:hAnsi="Arial" w:cs="Arial"/>
          <w:sz w:val="24"/>
          <w:szCs w:val="24"/>
          <w:lang w:eastAsia="ru-RU"/>
        </w:rPr>
        <w:t>В случае е</w:t>
      </w:r>
      <w:r w:rsidR="008E5BD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сли в отношении сельского поселения осуществляются меры, предусмотренные пунктом 4 статьи 136 </w:t>
      </w:r>
      <w:r w:rsidR="00987FAF" w:rsidRPr="0033535F">
        <w:rPr>
          <w:rFonts w:ascii="Arial" w:eastAsia="Times New Roman" w:hAnsi="Arial" w:cs="Arial"/>
          <w:sz w:val="24"/>
          <w:szCs w:val="24"/>
          <w:lang w:eastAsia="ru-RU"/>
        </w:rPr>
        <w:t>Бюджетного кодекса, объем муниципального долга не должен превышать 50 процентов утвержденного решением Совета народных депутатов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987FA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 бюджете поселения на очередной финансовый год и плановый период (очередной финансовый год) общего объема доходов бюдже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та поселения</w:t>
      </w:r>
      <w:r w:rsidR="00987FA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87FAF"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без учета утвержденного объема безвозмездных поступлений и (или) поступлений налоговых</w:t>
      </w:r>
      <w:proofErr w:type="gramEnd"/>
      <w:r w:rsidR="00987FA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доходов по дополнительным нормативам отчислений от налога на доходы физических лиц.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2.6.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вправе в </w:t>
      </w:r>
      <w:proofErr w:type="gramStart"/>
      <w:r w:rsidR="00861892">
        <w:rPr>
          <w:rFonts w:ascii="Arial" w:eastAsia="Times New Roman" w:hAnsi="Arial" w:cs="Arial"/>
          <w:sz w:val="24"/>
          <w:szCs w:val="24"/>
          <w:lang w:eastAsia="ru-RU"/>
        </w:rPr>
        <w:t>рамках</w:t>
      </w:r>
      <w:proofErr w:type="gramEnd"/>
      <w:r w:rsidR="00861892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управления муниципальным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внутренним долгом и в пределах соответствующих ограничений, установленных ст. 107 Бюджетного кодекса Российской Федерации, утвердить дополнительные ограничения по муниципальному внутреннему долгу.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2.7. Объем расходов на обслуживание муниципального долга утверждается решением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Совета народных депутатов</w:t>
      </w:r>
      <w:r w:rsidR="002E335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 бюджете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при соблюдении следующих требований: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1) доля объема расходов на обслуживание муниципального долга в очередном финансовом году и плановом периоде (очередном финансовом году)</w:t>
      </w:r>
      <w:r w:rsidR="009F03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не должна превышать 10 процентов утвержденного решением о бюджете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 (очередной финансовый год) общего объема расходов бюджета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  <w:proofErr w:type="gramEnd"/>
    </w:p>
    <w:p w:rsidR="00B85325" w:rsidRPr="0033535F" w:rsidRDefault="00861892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2)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годовая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бюджете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 (очередной финансовый год) общего объема налоговых, неналоговых доходов бюджета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дотаций из бюджетов</w:t>
      </w:r>
      <w:proofErr w:type="gramEnd"/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</w:t>
      </w:r>
      <w:r>
        <w:rPr>
          <w:rFonts w:ascii="Arial" w:eastAsia="Times New Roman" w:hAnsi="Arial" w:cs="Arial"/>
          <w:sz w:val="24"/>
          <w:szCs w:val="24"/>
          <w:lang w:eastAsia="ru-RU"/>
        </w:rPr>
        <w:t>каждым годом планового периода.</w:t>
      </w:r>
    </w:p>
    <w:p w:rsidR="00B85325" w:rsidRPr="0033535F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Порядок осуществления муниципальных внутренних заимствований</w:t>
      </w:r>
    </w:p>
    <w:p w:rsidR="00B85325" w:rsidRPr="0033535F" w:rsidRDefault="00C374C6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3.1.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Муниципальные внутренние заимствования осуществляются в соответствии с программой муниципальных внутренних заимствований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период, которая представляет собой перечень 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  <w:proofErr w:type="gramEnd"/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3.2. Программа муниципальных внутренних заимствований на очередной финансовый год и плановый период является приложением к решению о бюджете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3.3. Проведение в соответствии со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105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Бюджетного кодекса Российской Федерации реструктуризации муниципального долга не отражается в программе муниципальных внутренних заимствований.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3.4. Право осуществления муниципальных внутренних заимствований от имени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proofErr w:type="gramStart"/>
      <w:r w:rsidR="000A7EFB">
        <w:rPr>
          <w:rFonts w:ascii="Arial" w:eastAsia="Times New Roman" w:hAnsi="Arial" w:cs="Arial"/>
          <w:sz w:val="24"/>
          <w:szCs w:val="24"/>
          <w:lang w:eastAsia="ru-RU"/>
        </w:rPr>
        <w:t>соответствии</w:t>
      </w:r>
      <w:proofErr w:type="gramEnd"/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Бюджетным кодексом и Уставом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принадлежит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дминистрации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3.5. Контроль за соблю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дением показателей, указанных в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разделе</w:t>
      </w:r>
      <w:proofErr w:type="gramEnd"/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2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настоящего Порядка, при проведении муниципальных внутренни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х заимствований осуществляется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ей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3.6. Если при исполнении бюджета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нарушаются предельные показатели, указанные в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разделе 2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настоящего Порядка,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 w:rsidR="00022BCF"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не вправе принимать новые долговые обязательства, за исключением принятия соответствующих долговых обязательств в целях реструктуризации муниципального долга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Структура муниципального долга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, объем, виды и срочность долговых обязательств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4.1. Структура муниципального долга представляет собой группировку муниципальных долговых обязательств по установленным настоящим разделом видам долговых обязательств.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4.2. Долговые обязательства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могут существовать в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виде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обязательств по: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1) ценным бумагам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(муниципальным ценным бумагам);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2) бюджетным кредитам, привлеченным в валюте Российской Федерации в бюджет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из других бюджетов бюджетной системы Российской Федерации;</w:t>
      </w:r>
    </w:p>
    <w:p w:rsidR="00B85325" w:rsidRPr="0033535F" w:rsidRDefault="00861892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3)</w:t>
      </w:r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 кредитам, привлеченным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поселением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от кредитных организаций в валюте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4) гарантиям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5)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4.3. В объем муниципального долга включаются: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1) номинальная сумма долга по муниципальным ценным бумагам;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2) объем основного долга по бюджетным кредитам, привлеченным в бюджет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из других бюджетов бюджетной системы Российской Федерации;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3) объем основного долга по кредитам, привлеченным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поселением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от кредитных организаций;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4) объем обязательств по муниципальным гарантиям;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5) объем иных непогашенных долговых обязательств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4.4. Долговые обязательства 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т пяти до 10 лет включительно).</w:t>
      </w:r>
    </w:p>
    <w:p w:rsidR="00B85325" w:rsidRPr="00311932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Условия и порядок привлечения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>Вознесенским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сельским поселением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кредитов</w:t>
      </w:r>
      <w:r w:rsidR="00AB0F37"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5.1. В целях исполнения бюджета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вправе привлекать кредиты от кредитных организаций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 xml:space="preserve"> в валюте Российской Федерации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 пределах сумм, установленных программой муниципальных внутренних заимствований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 (очередной финансовый год).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5.2. Выбор кредитной организации, предоставляющей заемные средства, осуществляется в порядке, определенном действующим законодательством Российской Федерации,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Определе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ние исполнителя осуществляется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ей поселения, уполномоченной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осуществление функций по размещению заказов для муниципальных заказчиков (далее - уп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олномоченный орган), по заявке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дминистрация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действующим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5.3. Исполнение обязательств по кредитным договорам осуществляет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дминистрация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условиями кредитных договоров.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5.4.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Бюджетные кредиты привлекаются в валюте Российской Федерации в бюджет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из других бюджетов бюджетной системы Российской Федерации на основании договора, заключенного в соответствии с гражданским законодательством Российской Федерации, на условиях и в пределах бюджетных ассигнований, которые предусмотрены решениями о бюджете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, с учетом положений, установленных Бюджетным кодексом Российской Федерации и иными нормативными правовыми актами, регулиру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ющими бюджетные правоотношения.</w:t>
      </w:r>
      <w:proofErr w:type="gramEnd"/>
    </w:p>
    <w:p w:rsidR="00B85325" w:rsidRPr="00311932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6.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Выпуск муниципальных ценных бумаг </w:t>
      </w:r>
      <w:bookmarkStart w:id="0" w:name="_GoBack"/>
      <w:bookmarkEnd w:id="0"/>
      <w:r w:rsidR="00C374C6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6.1. Муниципальными ценными бумагами признаются ценные бумаги, выпущенные от имени </w:t>
      </w:r>
      <w:r w:rsidR="00A741A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6.2. Выпуск муниципальных ценных бумаг осуществляется в соответствии действующим законодательс</w:t>
      </w:r>
      <w:r w:rsidR="00861892">
        <w:rPr>
          <w:rFonts w:ascii="Arial" w:eastAsia="Times New Roman" w:hAnsi="Arial" w:cs="Arial"/>
          <w:sz w:val="24"/>
          <w:szCs w:val="24"/>
          <w:lang w:eastAsia="ru-RU"/>
        </w:rPr>
        <w:t>твом Российской Федерации.</w:t>
      </w:r>
    </w:p>
    <w:p w:rsidR="00B85325" w:rsidRPr="00311932" w:rsidRDefault="00861892" w:rsidP="00C75B04">
      <w:pPr>
        <w:pStyle w:val="a7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7.</w:t>
      </w:r>
      <w:r w:rsidR="00B85325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Отражение в бюджете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26B2E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B85325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поступлений средств</w:t>
      </w:r>
      <w:r w:rsidR="00B26B2E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5325" w:rsidRPr="00311932">
        <w:rPr>
          <w:rFonts w:ascii="Arial" w:eastAsia="Times New Roman" w:hAnsi="Arial" w:cs="Arial"/>
          <w:sz w:val="24"/>
          <w:szCs w:val="24"/>
          <w:lang w:eastAsia="ru-RU"/>
        </w:rPr>
        <w:t>от муниципальных внутренних заимствований, погашения муниципального</w:t>
      </w:r>
      <w:r w:rsidR="00B26B2E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5325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долга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26B2E" w:rsidRPr="0031193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="00B85325" w:rsidRPr="00311932">
        <w:rPr>
          <w:rFonts w:ascii="Arial" w:eastAsia="Times New Roman" w:hAnsi="Arial" w:cs="Arial"/>
          <w:sz w:val="24"/>
          <w:szCs w:val="24"/>
          <w:lang w:eastAsia="ru-RU"/>
        </w:rPr>
        <w:t>, возникшего из муниципальных внутренних заимствований, и расходов на его обслуживание</w:t>
      </w:r>
      <w:r w:rsidR="00B26B2E" w:rsidRPr="00311932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7.1. Поступления в бюджет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средств от муниципальных внутренних заимствований учитываются в источниках финансирования дефицита бюджета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путем увеличения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объема источников финансирования дефицита бюджета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7.2. Все расходы на обслуживание долговых обязательств учитываются в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бюджете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как расходы на обслуживание муниципального долга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Поступления в бюджет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от размещения муниципальных ценных бумаг в сумме, превышающей номинальную стоимость, поступления в бюджет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полученные в качестве накопленного купонного дохода, а также разница, возникшая в случае выкупа муниципальных ценных бумаг по цене ниже цены размещения, относятся на уменьшение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обслуживание муниципального долга в текущем финансовом году.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7.3. Погашение основной суммы муниципального долга, возникшего из муниципальных внутренних заимствований, учитывается в источниках финансирования дефицита бюджета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путем уменьшения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объема источников финансирования дефицита бюджета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proofErr w:type="gramEnd"/>
      <w:r w:rsidR="0086189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11932" w:rsidRDefault="00861892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муниципальных гарантий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8.1.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Муниципальные гарантии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предоставляются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дминистрацией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положениями Бюджетного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кодекса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муниципальных правовых актов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, в пределах, определенных решением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народных депутатов</w:t>
      </w:r>
      <w:r w:rsidR="000C23C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о бюджете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 и соответствующи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м муниципальным правовым актом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дминистрации 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B85325" w:rsidRPr="0033535F" w:rsidRDefault="00861892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Муниципальные гарантии</w:t>
      </w:r>
      <w:r w:rsidR="00B26B2E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предоставляются в обеспечение обязательств юридических лиц, зарегистрированных в установленном порядке на территории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включенных в программу муниципальных гарантий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8.2. Программа муниципальных гарантий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валюте Российской Федерации представляет собой перечень подлежащих предоставлению и исполнению муниципальных гарантий в валюте Российской Федерации на очередной финансовый год и плановый период с указанием: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общего объема муниципальных гарантий;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направления (цели) гарантирования с указанием объема гарантий по каждому направлению (цели);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наличия или отсутствия права регрессного требования гаранта к принципалу, а также иных условий предоставления и исполнения гарантий;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общего объема бюджетных ассигнований, которые должны быть предусмотрены на исполнение муниципальных гарантий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очередном финансовом году и плановом периоде по возможным гарантийным случаям.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 программе муниципальных гарантий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объем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которого превышает 100 тысяч рублей.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8.3. Программа муниципальных гарантий в валюте Российской Федерации является приложением к решению о бюджете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 и плановый период.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8.4. Отражение в бюджете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и исполнения муниципальных гарантий производится в соответствии с Бюджетным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кодексом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8.5. </w:t>
      </w:r>
      <w:proofErr w:type="gramStart"/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Администрация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  <w:proofErr w:type="gramEnd"/>
    </w:p>
    <w:p w:rsidR="00B85325" w:rsidRPr="00311932" w:rsidRDefault="0010621F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Прекращение долговых обязательств, выраженных в валюте</w:t>
      </w:r>
      <w:r w:rsidR="001919B9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Федерации, и их списание с муниципального долга</w:t>
      </w:r>
      <w:r w:rsidR="000C23C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0C23C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9.1.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</w:t>
      </w:r>
      <w:r w:rsidR="000A7EFB">
        <w:rPr>
          <w:rFonts w:ascii="Arial" w:eastAsia="Times New Roman" w:hAnsi="Arial" w:cs="Arial"/>
          <w:sz w:val="24"/>
          <w:szCs w:val="24"/>
          <w:lang w:eastAsia="ru-RU"/>
        </w:rPr>
        <w:t xml:space="preserve">и списывается с муниципального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долга, если иное не предусмотрено муниципальными правовыми актами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374C6">
        <w:rPr>
          <w:rFonts w:ascii="Arial" w:eastAsia="Times New Roman" w:hAnsi="Arial" w:cs="Arial"/>
          <w:sz w:val="24"/>
          <w:szCs w:val="24"/>
          <w:lang w:eastAsia="ru-RU"/>
        </w:rPr>
        <w:t xml:space="preserve"> Вознесенского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</w:t>
      </w:r>
      <w:proofErr w:type="gramEnd"/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Долговые обязательства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B85325" w:rsidRPr="0033535F" w:rsidRDefault="0010621F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9.2. Администрация поселения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 истечени</w:t>
      </w:r>
      <w:r w:rsidR="001919B9" w:rsidRPr="0033535F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сроков, указанных </w:t>
      </w:r>
      <w:r w:rsidR="00B85325"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hyperlink r:id="rId9" w:anchor="Par3" w:history="1">
        <w:r w:rsidR="00B85325"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абзаце первом пункта</w:t>
        </w:r>
        <w:r w:rsidR="00B85325" w:rsidRPr="0023239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 xml:space="preserve"> </w:t>
        </w:r>
      </w:hyperlink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9.1. настоящего раздела,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B85325" w:rsidRPr="0033535F" w:rsidRDefault="0010621F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9.3. Списание с муниципального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долга осуществляется посредством уменьшения объема муниципального долга по видам списываемых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9.4. Действие </w:t>
      </w:r>
      <w:hyperlink r:id="rId10" w:anchor="Par3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абзаца первого пункта 9.1</w:t>
        </w:r>
      </w:hyperlink>
      <w:r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11" w:anchor="Par7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пунктов 9.2</w:t>
        </w:r>
      </w:hyperlink>
      <w:r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 и 9.</w:t>
      </w:r>
      <w:hyperlink r:id="rId12" w:anchor="Par9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3</w:t>
        </w:r>
      </w:hyperlink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раздела не распространяется на обязательства по кредитным соглашениям, на муниципальные долговые обязательства перед Российской Федерацией, Во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ронежской областью, </w:t>
      </w:r>
      <w:proofErr w:type="spellStart"/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Таловским</w:t>
      </w:r>
      <w:proofErr w:type="spellEnd"/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 районом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другими муниципальными образованиями.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9.5. Списание с муниципального долга реструктурированных, а также погашенных (выкупленных) муниципальных долговых обязательств осуществляется с учетом </w:t>
      </w:r>
      <w:r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положений </w:t>
      </w:r>
      <w:hyperlink r:id="rId13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статей 105</w:t>
        </w:r>
      </w:hyperlink>
      <w:r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hyperlink r:id="rId14" w:history="1">
        <w:r w:rsidRPr="00232396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113</w:t>
        </w:r>
      </w:hyperlink>
      <w:r w:rsidRPr="002323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Бюджетног</w:t>
      </w:r>
      <w:r w:rsidR="00C75B04">
        <w:rPr>
          <w:rFonts w:ascii="Arial" w:eastAsia="Times New Roman" w:hAnsi="Arial" w:cs="Arial"/>
          <w:sz w:val="24"/>
          <w:szCs w:val="24"/>
          <w:lang w:eastAsia="ru-RU"/>
        </w:rPr>
        <w:t>о кодекса Российской Федерации.</w:t>
      </w:r>
    </w:p>
    <w:p w:rsidR="00B85325" w:rsidRPr="0033535F" w:rsidRDefault="0010621F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10.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Муниципальная долгова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я книга 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10.1. В </w:t>
      </w:r>
      <w:r w:rsidR="00BC57C8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поселении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действует единая система учета долговых обязательств, которая предусматривает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предельного объема муниципального долга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, а также предельных объемов расходов на его погашение и обслуживание.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Учет и регистрация долговых обязательств осуществляются в муниципальной долговой книге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поселения, которую ведет а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дминистрация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долговых обязательствах вносится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дминистрацией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муниципальную долговую книгу в срок, не превышающий пяти рабочих дней со дня возникновения соответствующего обязательства.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10.2. 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информация о просроченной задолженности по исполнению муниципальных долговых </w:t>
      </w:r>
      <w:proofErr w:type="gramStart"/>
      <w:r w:rsidRPr="0033535F">
        <w:rPr>
          <w:rFonts w:ascii="Arial" w:eastAsia="Times New Roman" w:hAnsi="Arial" w:cs="Arial"/>
          <w:sz w:val="24"/>
          <w:szCs w:val="24"/>
          <w:lang w:eastAsia="ru-RU"/>
        </w:rPr>
        <w:t>обязательств</w:t>
      </w:r>
      <w:proofErr w:type="gramEnd"/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а также иная информация, состав которой, порядок и ср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ок ее внесения устанавливаются 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дминистрацией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Учет долговых обязательств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долговой книге осуществляется в валюте Российской Федерации.</w:t>
      </w:r>
    </w:p>
    <w:p w:rsidR="00B85325" w:rsidRPr="00311932" w:rsidRDefault="0010621F" w:rsidP="00C75B0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11.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>Представление информации и отчетности о состоянии</w:t>
      </w:r>
      <w:r w:rsidR="00533BE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85325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долга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11.1. Пользователями информации, включенной в муниципальную долговую книгу, являются органы государственной власти Российской Федерации,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 о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рганы местного самоуправления района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их полномочиями.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11.2. Информация о долговых обязательствах 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, отраженная</w:t>
      </w:r>
      <w:r w:rsidR="0010621F">
        <w:rPr>
          <w:rFonts w:ascii="Arial" w:eastAsia="Times New Roman" w:hAnsi="Arial" w:cs="Arial"/>
          <w:sz w:val="24"/>
          <w:szCs w:val="24"/>
          <w:lang w:eastAsia="ru-RU"/>
        </w:rPr>
        <w:t xml:space="preserve"> в муниципальной долговой книге </w:t>
      </w:r>
      <w:r w:rsidR="00533BEF" w:rsidRPr="0033535F">
        <w:rPr>
          <w:rFonts w:ascii="Arial" w:eastAsia="Times New Roman" w:hAnsi="Arial" w:cs="Arial"/>
          <w:sz w:val="24"/>
          <w:szCs w:val="24"/>
          <w:lang w:eastAsia="ru-RU"/>
        </w:rPr>
        <w:t>может передаваться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администрацией поселения а</w:t>
      </w:r>
      <w:r w:rsidR="00971C30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дминистрации Таловского муниципального района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. Состав передаваемой информации, порядок и сроки ее передачи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вправе устанавливать а</w:t>
      </w:r>
      <w:r w:rsidR="006939BC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дминистрация муниципального района.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11.3. На основании информации, включенной в муниципальную долговую книгу,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</w:t>
      </w:r>
      <w:r w:rsidR="001919B9" w:rsidRPr="0033535F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33BEF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может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составлят</w:t>
      </w:r>
      <w:r w:rsidR="00533BEF" w:rsidRPr="0033535F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ся отчет о состоянии и движении муниципального долга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1919B9"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60483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939BC" w:rsidRPr="0033535F">
        <w:rPr>
          <w:rFonts w:ascii="Arial" w:eastAsia="Times New Roman" w:hAnsi="Arial" w:cs="Arial"/>
          <w:sz w:val="24"/>
          <w:szCs w:val="24"/>
          <w:lang w:eastAsia="ru-RU"/>
        </w:rPr>
        <w:t>Условия</w:t>
      </w:r>
      <w:r w:rsidR="00F60483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сроки предоставления отчетов о состоянии и движении муниципального долга поселения </w:t>
      </w:r>
      <w:r w:rsidR="006939BC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вправе </w:t>
      </w:r>
      <w:r w:rsidR="00F60483" w:rsidRPr="0033535F">
        <w:rPr>
          <w:rFonts w:ascii="Arial" w:eastAsia="Times New Roman" w:hAnsi="Arial" w:cs="Arial"/>
          <w:sz w:val="24"/>
          <w:szCs w:val="24"/>
          <w:lang w:eastAsia="ru-RU"/>
        </w:rPr>
        <w:t>устанавлива</w:t>
      </w:r>
      <w:r w:rsidR="006939BC" w:rsidRPr="0033535F">
        <w:rPr>
          <w:rFonts w:ascii="Arial" w:eastAsia="Times New Roman" w:hAnsi="Arial" w:cs="Arial"/>
          <w:sz w:val="24"/>
          <w:szCs w:val="24"/>
          <w:lang w:eastAsia="ru-RU"/>
        </w:rPr>
        <w:t>ть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r w:rsidR="00F60483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</w:t>
      </w:r>
      <w:r w:rsidR="006939BC" w:rsidRPr="0033535F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60483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11.4. Кредиторы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другие организации, привлеченные на договорной основе к обслуживанию муниципального долга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имеют право получить документ, подтверждающий регистрацию долга, и выписку из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муниципальной долговой книги на основании письменного запроса с обоснованием запрашиваемой информации за подписью полномочного лица.</w:t>
      </w:r>
    </w:p>
    <w:p w:rsidR="00533BEF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Организациям, привлеченным на договорной основе к обслуживанию муниципального долга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="0010621F">
        <w:rPr>
          <w:rFonts w:ascii="Arial" w:eastAsia="Times New Roman" w:hAnsi="Arial" w:cs="Arial"/>
          <w:sz w:val="24"/>
          <w:szCs w:val="24"/>
          <w:lang w:eastAsia="ru-RU"/>
        </w:rPr>
        <w:t xml:space="preserve">, выписка из муниципальной 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долговой книги предоставляется согласно заключенным договорам.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11.5. Органы местного самоуправления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и правоохранительные органы имеют право получить информацию из долговой книги на основании письменного запроса с обоснованием запрашиваемой информации.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>11.6. Информация, содержащаяся в долговой книге, является конфиденциальной.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11.7. Ответственность за достоверность данных о долговых обязательствах, переданных в 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администрацию муниципального района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, несет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дминистрация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85325" w:rsidRPr="0033535F" w:rsidRDefault="00B85325" w:rsidP="00C75B04">
      <w:pPr>
        <w:tabs>
          <w:tab w:val="num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11.8. </w:t>
      </w:r>
      <w:r w:rsidR="0023239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A4FD7" w:rsidRPr="0033535F">
        <w:rPr>
          <w:rFonts w:ascii="Arial" w:eastAsia="Times New Roman" w:hAnsi="Arial" w:cs="Arial"/>
          <w:sz w:val="24"/>
          <w:szCs w:val="24"/>
          <w:lang w:eastAsia="ru-RU"/>
        </w:rPr>
        <w:t>дминистрация</w:t>
      </w:r>
      <w:r w:rsidR="0097769D"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Pr="0033535F">
        <w:rPr>
          <w:rFonts w:ascii="Arial" w:eastAsia="Times New Roman" w:hAnsi="Arial" w:cs="Arial"/>
          <w:sz w:val="24"/>
          <w:szCs w:val="24"/>
          <w:lang w:eastAsia="ru-RU"/>
        </w:rPr>
        <w:t xml:space="preserve"> несет ответственность за сохранность, своевременность, полноту и правильность ведения муниципальной долговой книги.</w:t>
      </w:r>
    </w:p>
    <w:p w:rsidR="00865AF8" w:rsidRPr="0033535F" w:rsidRDefault="00865AF8" w:rsidP="00C75B0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865AF8" w:rsidRPr="0033535F" w:rsidSect="00C75B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507"/>
    <w:multiLevelType w:val="multilevel"/>
    <w:tmpl w:val="D20256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92746"/>
    <w:multiLevelType w:val="multilevel"/>
    <w:tmpl w:val="C0E0C8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01D6C"/>
    <w:multiLevelType w:val="multilevel"/>
    <w:tmpl w:val="BBC29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D11C5F"/>
    <w:multiLevelType w:val="multilevel"/>
    <w:tmpl w:val="4EB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C691B"/>
    <w:multiLevelType w:val="multilevel"/>
    <w:tmpl w:val="056444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A473D"/>
    <w:multiLevelType w:val="multilevel"/>
    <w:tmpl w:val="52FE2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454D2"/>
    <w:multiLevelType w:val="multilevel"/>
    <w:tmpl w:val="6A2696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35FD3"/>
    <w:multiLevelType w:val="multilevel"/>
    <w:tmpl w:val="B82E5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B51F72"/>
    <w:multiLevelType w:val="multilevel"/>
    <w:tmpl w:val="E59C5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E1229"/>
    <w:multiLevelType w:val="multilevel"/>
    <w:tmpl w:val="CED20A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6E0ADF"/>
    <w:multiLevelType w:val="multilevel"/>
    <w:tmpl w:val="8E90BF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B65398"/>
    <w:multiLevelType w:val="multilevel"/>
    <w:tmpl w:val="76A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39"/>
    <w:rsid w:val="00022A73"/>
    <w:rsid w:val="00022BCF"/>
    <w:rsid w:val="000A7EFB"/>
    <w:rsid w:val="000C23CD"/>
    <w:rsid w:val="000F7FC8"/>
    <w:rsid w:val="0010621F"/>
    <w:rsid w:val="00107CCF"/>
    <w:rsid w:val="00140CD1"/>
    <w:rsid w:val="001919B9"/>
    <w:rsid w:val="001C7EC9"/>
    <w:rsid w:val="001D2139"/>
    <w:rsid w:val="00232396"/>
    <w:rsid w:val="002472EE"/>
    <w:rsid w:val="002B03C9"/>
    <w:rsid w:val="002D551B"/>
    <w:rsid w:val="002E3358"/>
    <w:rsid w:val="00311932"/>
    <w:rsid w:val="0033535F"/>
    <w:rsid w:val="00434727"/>
    <w:rsid w:val="004542A0"/>
    <w:rsid w:val="00533BEF"/>
    <w:rsid w:val="006939BC"/>
    <w:rsid w:val="006B0ECD"/>
    <w:rsid w:val="006C6AE0"/>
    <w:rsid w:val="0075782E"/>
    <w:rsid w:val="007818D0"/>
    <w:rsid w:val="00861892"/>
    <w:rsid w:val="00865AF8"/>
    <w:rsid w:val="008C4F14"/>
    <w:rsid w:val="008E5BDF"/>
    <w:rsid w:val="00927E43"/>
    <w:rsid w:val="00971C30"/>
    <w:rsid w:val="0097769D"/>
    <w:rsid w:val="00987FAF"/>
    <w:rsid w:val="009A4FD7"/>
    <w:rsid w:val="009F03C8"/>
    <w:rsid w:val="00A741A7"/>
    <w:rsid w:val="00A80EEE"/>
    <w:rsid w:val="00AB0F37"/>
    <w:rsid w:val="00AB5779"/>
    <w:rsid w:val="00B26B2E"/>
    <w:rsid w:val="00B85325"/>
    <w:rsid w:val="00BC57C8"/>
    <w:rsid w:val="00C01DCD"/>
    <w:rsid w:val="00C374C6"/>
    <w:rsid w:val="00C75B04"/>
    <w:rsid w:val="00CB01E5"/>
    <w:rsid w:val="00CD6096"/>
    <w:rsid w:val="00D55C92"/>
    <w:rsid w:val="00E175AB"/>
    <w:rsid w:val="00F60483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semiHidden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35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1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semiHidden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35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1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076DC7966259210DE486FE36269448505D4419E71B98B94F71EF3A8307C2EF27402A86285027D51428F2A67B3003FA05CF1EA3D88XDo3K" TargetMode="External"/><Relationship Id="rId13" Type="http://schemas.openxmlformats.org/officeDocument/2006/relationships/hyperlink" Target="consultantplus://offline/ref=B6D26CE1A3558BFB5DF2E3184F0CE4C4018F3B20D27350E3D9D7D4C12B7E6A2C7EFA315EFC4D801164E775FDDCB2867E3356D646539E0769W2q8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3266350B3B5B66610C88C225B6869972A50DE4B73C8F508A04A8FA50EFA0674BE8E99B1D9D197884DBB8DE9769C1B61FFC9E36ACBB9A6l3K" TargetMode="External"/><Relationship Id="rId12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14" Type="http://schemas.openxmlformats.org/officeDocument/2006/relationships/hyperlink" Target="consultantplus://offline/ref=B6D26CE1A3558BFB5DF2E3184F0CE4C4018F3B20D27350E3D9D7D4C12B7E6A2C7EFA315EFC4D801B68E775FDDCB2867E3356D646539E0769W2q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9</Pages>
  <Words>3728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Voznesenskoe</cp:lastModifiedBy>
  <cp:revision>48</cp:revision>
  <dcterms:created xsi:type="dcterms:W3CDTF">2021-02-18T06:46:00Z</dcterms:created>
  <dcterms:modified xsi:type="dcterms:W3CDTF">2021-03-01T12:05:00Z</dcterms:modified>
</cp:coreProperties>
</file>