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713" w:rsidRPr="000D0C75" w:rsidRDefault="00E51835" w:rsidP="005E239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6pt;margin-top:-24.95pt;width:53.15pt;height:63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7A6713" w:rsidRPr="000D0C75" w:rsidRDefault="007A6713" w:rsidP="005E2398">
      <w:pPr>
        <w:jc w:val="center"/>
        <w:rPr>
          <w:rFonts w:ascii="Arial" w:hAnsi="Arial" w:cs="Arial"/>
          <w:sz w:val="24"/>
          <w:szCs w:val="24"/>
        </w:rPr>
      </w:pPr>
    </w:p>
    <w:p w:rsidR="007A6713" w:rsidRPr="000D0C75" w:rsidRDefault="007A6713" w:rsidP="005E2398">
      <w:pPr>
        <w:jc w:val="center"/>
        <w:rPr>
          <w:rFonts w:ascii="Arial" w:hAnsi="Arial" w:cs="Arial"/>
          <w:sz w:val="24"/>
          <w:szCs w:val="24"/>
        </w:rPr>
      </w:pPr>
    </w:p>
    <w:p w:rsidR="007A6713" w:rsidRPr="000D0C75" w:rsidRDefault="007A6713" w:rsidP="005E2398">
      <w:pPr>
        <w:jc w:val="center"/>
        <w:rPr>
          <w:rFonts w:ascii="Arial" w:hAnsi="Arial" w:cs="Arial"/>
          <w:sz w:val="24"/>
          <w:szCs w:val="24"/>
        </w:rPr>
      </w:pPr>
    </w:p>
    <w:p w:rsidR="00115F1F" w:rsidRPr="000D0C75" w:rsidRDefault="000052FB" w:rsidP="005E239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 НАРОДНЫХ ДЕПУТАТОВ</w:t>
      </w:r>
    </w:p>
    <w:p w:rsidR="007A6713" w:rsidRPr="000D0C75" w:rsidRDefault="00115F1F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ВОЗНЕСЕНСКОГО</w:t>
      </w:r>
      <w:r w:rsidR="00915413" w:rsidRPr="000D0C75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7A6713" w:rsidRPr="000D0C75" w:rsidRDefault="00115F1F" w:rsidP="000052FB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ТАЛОВСКОГО</w:t>
      </w:r>
      <w:r w:rsidR="00915413" w:rsidRPr="000D0C75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ВОРОНЕЖСКОЙ ОБЛАСТИ</w:t>
      </w:r>
      <w:r w:rsidR="00E82D63">
        <w:rPr>
          <w:rFonts w:ascii="Arial" w:hAnsi="Arial" w:cs="Arial"/>
          <w:sz w:val="24"/>
          <w:szCs w:val="24"/>
        </w:rPr>
        <w:t xml:space="preserve"> 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0D0C75">
        <w:rPr>
          <w:rFonts w:ascii="Arial" w:hAnsi="Arial" w:cs="Arial"/>
          <w:sz w:val="24"/>
          <w:szCs w:val="24"/>
        </w:rPr>
        <w:t>Р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 Е Ш Е Н И Е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от </w:t>
      </w:r>
      <w:r w:rsidR="00356694">
        <w:rPr>
          <w:rFonts w:ascii="Arial" w:hAnsi="Arial" w:cs="Arial"/>
          <w:sz w:val="24"/>
          <w:szCs w:val="24"/>
        </w:rPr>
        <w:t>14 марта</w:t>
      </w:r>
      <w:r w:rsidRPr="000D0C75">
        <w:rPr>
          <w:rFonts w:ascii="Arial" w:hAnsi="Arial" w:cs="Arial"/>
          <w:sz w:val="24"/>
          <w:szCs w:val="24"/>
        </w:rPr>
        <w:t xml:space="preserve"> 20</w:t>
      </w:r>
      <w:r w:rsidR="002F12A4" w:rsidRPr="000D0C75">
        <w:rPr>
          <w:rFonts w:ascii="Arial" w:hAnsi="Arial" w:cs="Arial"/>
          <w:sz w:val="24"/>
          <w:szCs w:val="24"/>
        </w:rPr>
        <w:t>1</w:t>
      </w:r>
      <w:r w:rsidR="00356694">
        <w:rPr>
          <w:rFonts w:ascii="Arial" w:hAnsi="Arial" w:cs="Arial"/>
          <w:sz w:val="24"/>
          <w:szCs w:val="24"/>
        </w:rPr>
        <w:t>7</w:t>
      </w:r>
      <w:r w:rsidRPr="000D0C75">
        <w:rPr>
          <w:rFonts w:ascii="Arial" w:hAnsi="Arial" w:cs="Arial"/>
          <w:sz w:val="24"/>
          <w:szCs w:val="24"/>
        </w:rPr>
        <w:t xml:space="preserve"> №</w:t>
      </w:r>
      <w:r w:rsidR="00BD68C7">
        <w:rPr>
          <w:rFonts w:ascii="Arial" w:hAnsi="Arial" w:cs="Arial"/>
          <w:sz w:val="24"/>
          <w:szCs w:val="24"/>
        </w:rPr>
        <w:t xml:space="preserve"> 2</w:t>
      </w:r>
      <w:r w:rsidR="00356694">
        <w:rPr>
          <w:rFonts w:ascii="Arial" w:hAnsi="Arial" w:cs="Arial"/>
          <w:sz w:val="24"/>
          <w:szCs w:val="24"/>
        </w:rPr>
        <w:t>35</w:t>
      </w:r>
      <w:r w:rsidRPr="000D0C75">
        <w:rPr>
          <w:rFonts w:ascii="Arial" w:hAnsi="Arial" w:cs="Arial"/>
          <w:sz w:val="24"/>
          <w:szCs w:val="24"/>
        </w:rPr>
        <w:t xml:space="preserve"> </w:t>
      </w:r>
    </w:p>
    <w:p w:rsidR="00915413" w:rsidRDefault="00947629" w:rsidP="005E23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>ознесенский</w:t>
      </w:r>
    </w:p>
    <w:p w:rsidR="00947629" w:rsidRPr="000D0C75" w:rsidRDefault="00947629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356694" w:rsidP="006F0E0F">
      <w:pPr>
        <w:ind w:right="36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r w:rsidRPr="001030E6">
        <w:rPr>
          <w:rFonts w:ascii="Arial" w:hAnsi="Arial" w:cs="Arial"/>
          <w:bCs/>
          <w:kern w:val="28"/>
          <w:sz w:val="24"/>
          <w:szCs w:val="24"/>
        </w:rPr>
        <w:t xml:space="preserve">Совета народных депутатов </w:t>
      </w:r>
      <w:r w:rsidRPr="001030E6">
        <w:rPr>
          <w:rFonts w:ascii="Arial" w:hAnsi="Arial" w:cs="Arial"/>
          <w:sz w:val="24"/>
          <w:szCs w:val="24"/>
        </w:rPr>
        <w:t>Вознесенского</w:t>
      </w:r>
      <w:r w:rsidRPr="001030E6">
        <w:rPr>
          <w:rFonts w:ascii="Arial" w:hAnsi="Arial" w:cs="Arial"/>
          <w:bCs/>
          <w:kern w:val="28"/>
          <w:sz w:val="24"/>
          <w:szCs w:val="24"/>
        </w:rPr>
        <w:t xml:space="preserve"> сельского поселения </w:t>
      </w:r>
      <w:r>
        <w:rPr>
          <w:rFonts w:ascii="Arial" w:hAnsi="Arial" w:cs="Arial"/>
          <w:bCs/>
          <w:kern w:val="28"/>
          <w:sz w:val="24"/>
          <w:szCs w:val="24"/>
        </w:rPr>
        <w:t>от 25.11.2016 № 206 «</w:t>
      </w:r>
      <w:r w:rsidR="00915413" w:rsidRPr="000D0C75">
        <w:rPr>
          <w:rFonts w:ascii="Arial" w:hAnsi="Arial" w:cs="Arial"/>
          <w:sz w:val="24"/>
          <w:szCs w:val="24"/>
        </w:rPr>
        <w:t xml:space="preserve">Об утверждении программы «Комплексное развитие систем коммунальной инфраструктуры </w:t>
      </w:r>
      <w:r w:rsidR="00115F1F" w:rsidRPr="000D0C75">
        <w:rPr>
          <w:rFonts w:ascii="Arial" w:hAnsi="Arial" w:cs="Arial"/>
          <w:sz w:val="24"/>
          <w:szCs w:val="24"/>
        </w:rPr>
        <w:t xml:space="preserve">Вознесенского </w:t>
      </w:r>
      <w:r w:rsidR="00915413" w:rsidRPr="000D0C75">
        <w:rPr>
          <w:rFonts w:ascii="Arial" w:hAnsi="Arial" w:cs="Arial"/>
          <w:sz w:val="24"/>
          <w:szCs w:val="24"/>
        </w:rPr>
        <w:t xml:space="preserve">сельского поселения </w:t>
      </w:r>
      <w:r w:rsidR="001E4BAF">
        <w:rPr>
          <w:rFonts w:ascii="Arial" w:hAnsi="Arial" w:cs="Arial"/>
          <w:sz w:val="24"/>
          <w:szCs w:val="24"/>
        </w:rPr>
        <w:t>на 2016-2020 годы»</w:t>
      </w:r>
      <w:r>
        <w:rPr>
          <w:rFonts w:ascii="Arial" w:hAnsi="Arial" w:cs="Arial"/>
          <w:sz w:val="24"/>
          <w:szCs w:val="24"/>
        </w:rPr>
        <w:t>»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D0C75">
        <w:rPr>
          <w:rFonts w:ascii="Arial" w:hAnsi="Arial" w:cs="Arial"/>
          <w:sz w:val="24"/>
          <w:szCs w:val="24"/>
        </w:rPr>
        <w:t xml:space="preserve">С целью комплексного решения проблемы перехода к устойчивому функционированию и развитию жилищно-коммунальной сферы, обеспечивающего доступность жилья для граждан, безопасные и комфортные условия проживания в нем, на основании </w:t>
      </w:r>
      <w:r w:rsidR="00E51835">
        <w:rPr>
          <w:rFonts w:ascii="Arial" w:hAnsi="Arial" w:cs="Arial"/>
          <w:sz w:val="24"/>
          <w:szCs w:val="24"/>
        </w:rPr>
        <w:t>Ф</w:t>
      </w:r>
      <w:r w:rsidRPr="000D0C75">
        <w:rPr>
          <w:rFonts w:ascii="Arial" w:hAnsi="Arial" w:cs="Arial"/>
          <w:sz w:val="24"/>
          <w:szCs w:val="24"/>
        </w:rPr>
        <w:t>едеральн</w:t>
      </w:r>
      <w:r w:rsidR="00E51835">
        <w:rPr>
          <w:rFonts w:ascii="Arial" w:hAnsi="Arial" w:cs="Arial"/>
          <w:sz w:val="24"/>
          <w:szCs w:val="24"/>
        </w:rPr>
        <w:t>ого</w:t>
      </w:r>
      <w:r w:rsidRPr="000D0C75">
        <w:rPr>
          <w:rFonts w:ascii="Arial" w:hAnsi="Arial" w:cs="Arial"/>
          <w:sz w:val="24"/>
          <w:szCs w:val="24"/>
        </w:rPr>
        <w:t xml:space="preserve"> </w:t>
      </w:r>
      <w:r w:rsidR="00E51835">
        <w:rPr>
          <w:rFonts w:ascii="Arial" w:hAnsi="Arial" w:cs="Arial"/>
          <w:sz w:val="24"/>
          <w:szCs w:val="24"/>
        </w:rPr>
        <w:t>З</w:t>
      </w:r>
      <w:r w:rsidRPr="000D0C75">
        <w:rPr>
          <w:rFonts w:ascii="Arial" w:hAnsi="Arial" w:cs="Arial"/>
          <w:sz w:val="24"/>
          <w:szCs w:val="24"/>
        </w:rPr>
        <w:t>акон</w:t>
      </w:r>
      <w:r w:rsidR="00E51835">
        <w:rPr>
          <w:rFonts w:ascii="Arial" w:hAnsi="Arial" w:cs="Arial"/>
          <w:sz w:val="24"/>
          <w:szCs w:val="24"/>
        </w:rPr>
        <w:t>а</w:t>
      </w:r>
      <w:r w:rsidRPr="000D0C75">
        <w:rPr>
          <w:rFonts w:ascii="Arial" w:hAnsi="Arial" w:cs="Arial"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E51835">
        <w:rPr>
          <w:rFonts w:ascii="Arial" w:hAnsi="Arial" w:cs="Arial"/>
          <w:sz w:val="24"/>
          <w:szCs w:val="24"/>
        </w:rPr>
        <w:t>Ф</w:t>
      </w:r>
      <w:r w:rsidR="00E51835" w:rsidRPr="000D0C75">
        <w:rPr>
          <w:rFonts w:ascii="Arial" w:hAnsi="Arial" w:cs="Arial"/>
          <w:sz w:val="24"/>
          <w:szCs w:val="24"/>
        </w:rPr>
        <w:t>едеральн</w:t>
      </w:r>
      <w:r w:rsidR="00E51835">
        <w:rPr>
          <w:rFonts w:ascii="Arial" w:hAnsi="Arial" w:cs="Arial"/>
          <w:sz w:val="24"/>
          <w:szCs w:val="24"/>
        </w:rPr>
        <w:t>ого</w:t>
      </w:r>
      <w:r w:rsidR="00E51835">
        <w:rPr>
          <w:rFonts w:ascii="Arial" w:hAnsi="Arial" w:cs="Arial"/>
          <w:sz w:val="24"/>
          <w:szCs w:val="24"/>
        </w:rPr>
        <w:t xml:space="preserve"> З</w:t>
      </w:r>
      <w:r w:rsidR="00E51835" w:rsidRPr="000D0C75">
        <w:rPr>
          <w:rFonts w:ascii="Arial" w:hAnsi="Arial" w:cs="Arial"/>
          <w:sz w:val="24"/>
          <w:szCs w:val="24"/>
        </w:rPr>
        <w:t>акон</w:t>
      </w:r>
      <w:r w:rsidR="00E51835">
        <w:rPr>
          <w:rFonts w:ascii="Arial" w:hAnsi="Arial" w:cs="Arial"/>
          <w:sz w:val="24"/>
          <w:szCs w:val="24"/>
        </w:rPr>
        <w:t>а</w:t>
      </w:r>
      <w:r w:rsidR="00E51835" w:rsidRPr="000D0C75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от 30 декабря 2004 года № 210-ФЗ «Об основах регулирования тарифов организаций коммунального комплекса», Совет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 народных депутатов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РЕШИЛ: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356694" w:rsidRDefault="00356694" w:rsidP="0045361B">
      <w:pPr>
        <w:numPr>
          <w:ilvl w:val="0"/>
          <w:numId w:val="5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Внести в решение </w:t>
      </w:r>
      <w:r w:rsidRPr="001030E6">
        <w:rPr>
          <w:rFonts w:ascii="Arial" w:hAnsi="Arial" w:cs="Arial"/>
          <w:bCs/>
          <w:kern w:val="28"/>
          <w:sz w:val="24"/>
          <w:szCs w:val="24"/>
        </w:rPr>
        <w:t xml:space="preserve">Совета народных депутатов </w:t>
      </w:r>
      <w:r w:rsidRPr="001030E6">
        <w:rPr>
          <w:rFonts w:ascii="Arial" w:hAnsi="Arial" w:cs="Arial"/>
          <w:sz w:val="24"/>
          <w:szCs w:val="24"/>
        </w:rPr>
        <w:t>Вознесенского</w:t>
      </w:r>
      <w:r w:rsidRPr="001030E6">
        <w:rPr>
          <w:rFonts w:ascii="Arial" w:hAnsi="Arial" w:cs="Arial"/>
          <w:bCs/>
          <w:kern w:val="28"/>
          <w:sz w:val="24"/>
          <w:szCs w:val="24"/>
        </w:rPr>
        <w:t xml:space="preserve"> сельского поселения </w:t>
      </w:r>
      <w:r>
        <w:rPr>
          <w:rFonts w:ascii="Arial" w:hAnsi="Arial" w:cs="Arial"/>
          <w:bCs/>
          <w:kern w:val="28"/>
          <w:sz w:val="24"/>
          <w:szCs w:val="24"/>
        </w:rPr>
        <w:t>от 25.11.2016 № 206 «</w:t>
      </w:r>
      <w:r w:rsidRPr="000D0C75">
        <w:rPr>
          <w:rFonts w:ascii="Arial" w:hAnsi="Arial" w:cs="Arial"/>
          <w:sz w:val="24"/>
          <w:szCs w:val="24"/>
        </w:rPr>
        <w:t xml:space="preserve">Об утверждении программы «Комплексное развитие систем коммунальной инфраструктуры Вознесенского сельского поселения </w:t>
      </w:r>
      <w:r>
        <w:rPr>
          <w:rFonts w:ascii="Arial" w:hAnsi="Arial" w:cs="Arial"/>
          <w:sz w:val="24"/>
          <w:szCs w:val="24"/>
        </w:rPr>
        <w:t>на 2016-2020 годы»»</w:t>
      </w:r>
      <w:r w:rsidR="0045361B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45361B" w:rsidRDefault="00DE65E0" w:rsidP="000052FB">
      <w:pPr>
        <w:numPr>
          <w:ilvl w:val="1"/>
          <w:numId w:val="5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45361B">
        <w:rPr>
          <w:rFonts w:ascii="Arial" w:hAnsi="Arial" w:cs="Arial"/>
          <w:sz w:val="24"/>
          <w:szCs w:val="24"/>
        </w:rPr>
        <w:t>аздел 1 «</w:t>
      </w:r>
      <w:r w:rsidR="0045361B" w:rsidRPr="000D0C75">
        <w:rPr>
          <w:rFonts w:ascii="Arial" w:hAnsi="Arial" w:cs="Arial"/>
          <w:sz w:val="24"/>
          <w:szCs w:val="24"/>
        </w:rPr>
        <w:t>Паспорт программы</w:t>
      </w:r>
      <w:r w:rsidR="0045361B">
        <w:rPr>
          <w:rFonts w:ascii="Arial" w:hAnsi="Arial" w:cs="Arial"/>
          <w:sz w:val="24"/>
          <w:szCs w:val="24"/>
        </w:rPr>
        <w:t xml:space="preserve"> </w:t>
      </w:r>
      <w:r w:rsidR="0045361B" w:rsidRPr="000D0C75">
        <w:rPr>
          <w:rFonts w:ascii="Arial" w:hAnsi="Arial" w:cs="Arial"/>
          <w:sz w:val="24"/>
          <w:szCs w:val="24"/>
        </w:rPr>
        <w:t>«Комплексное развитие систем коммунальной инфраструктуры Вознесенского сельского поселения Таловского муниципального района на 2016-2020 годы»</w:t>
      </w:r>
      <w:r w:rsidR="0045361B">
        <w:rPr>
          <w:rFonts w:ascii="Arial" w:hAnsi="Arial" w:cs="Arial"/>
          <w:sz w:val="24"/>
          <w:szCs w:val="24"/>
        </w:rPr>
        <w:t xml:space="preserve"> </w:t>
      </w:r>
      <w:r w:rsidR="00DF4C86">
        <w:rPr>
          <w:rFonts w:ascii="Arial" w:hAnsi="Arial" w:cs="Arial"/>
          <w:sz w:val="24"/>
          <w:szCs w:val="24"/>
        </w:rPr>
        <w:t xml:space="preserve">Программы </w:t>
      </w:r>
      <w:r w:rsidR="0045361B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45361B" w:rsidRPr="000D0C75" w:rsidRDefault="0045361B" w:rsidP="0045361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7204"/>
      </w:tblGrid>
      <w:tr w:rsidR="0045361B" w:rsidRPr="000D0C75" w:rsidTr="003D7302"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474" w:type="dxa"/>
          </w:tcPr>
          <w:p w:rsidR="0045361B" w:rsidRPr="000D0C75" w:rsidRDefault="0045361B" w:rsidP="006F0E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«Комплексное развитие систем коммунальной инфраструктуры Вознесенского сельского поселения Таловского муниципального района на 2016-2020 годы»</w:t>
            </w:r>
          </w:p>
        </w:tc>
      </w:tr>
      <w:tr w:rsidR="0045361B" w:rsidRPr="000D0C75" w:rsidTr="003D7302"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47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Федеральные законы от 20.07.1995 № 115-ФЗ «О государственном прогнозировании и программах социально-экономического развития Российской Федерации» от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 тарифов организаций коммунального комплекса», от 23.11.2009 № 261-ФЗ «Об энергосбережении 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lastRenderedPageBreak/>
              <w:t>и</w:t>
            </w:r>
            <w:proofErr w:type="gramEnd"/>
            <w:r w:rsidRPr="000D0C75">
              <w:rPr>
                <w:rFonts w:ascii="Arial" w:hAnsi="Arial" w:cs="Arial"/>
                <w:sz w:val="24"/>
                <w:szCs w:val="24"/>
              </w:rPr>
              <w:t xml:space="preserve">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</w:tr>
      <w:tr w:rsidR="0045361B" w:rsidRPr="000D0C75" w:rsidTr="003D7302"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lastRenderedPageBreak/>
              <w:t>Заказчик программы</w:t>
            </w:r>
          </w:p>
        </w:tc>
        <w:tc>
          <w:tcPr>
            <w:tcW w:w="747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Администрация Вознесенского сельского поселения Таловского муниципального района Воронежской области</w:t>
            </w:r>
          </w:p>
        </w:tc>
      </w:tr>
      <w:tr w:rsidR="0045361B" w:rsidRPr="000D0C75" w:rsidTr="003D7302"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747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Администрация Вознесенского сельского поселения Таловского муниципального района Воронежской области</w:t>
            </w:r>
          </w:p>
        </w:tc>
      </w:tr>
      <w:tr w:rsidR="0045361B" w:rsidRPr="000D0C75" w:rsidTr="003D7302"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</w:tc>
        <w:tc>
          <w:tcPr>
            <w:tcW w:w="747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1. Обеспечение безопасных и комфортных условий проживания населения, высокой надежности функционирования инженерной инфраструктуры и объектов благоустройства.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2. Развитие энергосберегающих технологий на территории</w:t>
            </w:r>
            <w:r w:rsidR="00DF4C86">
              <w:rPr>
                <w:rFonts w:ascii="Arial" w:hAnsi="Arial" w:cs="Arial"/>
                <w:sz w:val="24"/>
                <w:szCs w:val="24"/>
              </w:rPr>
              <w:t xml:space="preserve"> поселения.</w:t>
            </w:r>
          </w:p>
          <w:p w:rsidR="0045361B" w:rsidRPr="000D0C75" w:rsidRDefault="0045361B" w:rsidP="003D7302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3. Повышение качества предоставляемых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коммунальных услуг потребителям.</w:t>
            </w:r>
          </w:p>
          <w:p w:rsidR="0045361B" w:rsidRPr="000D0C75" w:rsidRDefault="0045361B" w:rsidP="003D7302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4.Обеспечение населения питьевой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водой соответствующего качества и в необходимом количестве.</w:t>
            </w:r>
          </w:p>
          <w:p w:rsidR="0045361B" w:rsidRPr="000D0C75" w:rsidRDefault="0045361B" w:rsidP="003D7302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5.Обеспечение экологических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и санитарно-эпидемиологических требований и нормативов.</w:t>
            </w:r>
          </w:p>
          <w:p w:rsidR="0045361B" w:rsidRPr="000D0C75" w:rsidRDefault="0045361B" w:rsidP="003D7302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6.Улучшение санитарного состояния населенных пунктов.</w:t>
            </w:r>
          </w:p>
          <w:p w:rsidR="0045361B" w:rsidRPr="000D0C75" w:rsidRDefault="0045361B" w:rsidP="003D7302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7.Обеспечение благоприятных условий для жизнедеятельности людей.</w:t>
            </w:r>
          </w:p>
        </w:tc>
      </w:tr>
      <w:tr w:rsidR="0045361B" w:rsidRPr="000D0C75" w:rsidTr="003D7302"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747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1. Сохранение имеющегося потенциала мощности систем водоснабжения и водоотведения.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Сокращение потерь воды при ее транспортировке и реализации.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Строительство и модернизация систем водоснабжения в поселении.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4. Модернизация систем электроснабжения в поселении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5. Организация сбора и вывоза ТБО на территории поселения.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6.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Активное вовлечение населения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в работу по поддержанию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санитарного порядка.</w:t>
            </w:r>
          </w:p>
        </w:tc>
      </w:tr>
      <w:tr w:rsidR="0045361B" w:rsidRPr="000D0C75" w:rsidTr="003D7302"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47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2016-2020годы</w:t>
            </w:r>
          </w:p>
        </w:tc>
      </w:tr>
      <w:tr w:rsidR="0045361B" w:rsidRPr="000D0C75" w:rsidTr="003D7302">
        <w:trPr>
          <w:trHeight w:val="958"/>
        </w:trPr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Объёмы и источники финансирования </w:t>
            </w:r>
          </w:p>
        </w:tc>
        <w:tc>
          <w:tcPr>
            <w:tcW w:w="747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Всего на реализацию программы запланировано</w:t>
            </w:r>
            <w:r>
              <w:rPr>
                <w:rFonts w:ascii="Arial" w:hAnsi="Arial" w:cs="Arial"/>
                <w:sz w:val="24"/>
                <w:szCs w:val="24"/>
              </w:rPr>
              <w:t xml:space="preserve"> 39330,0 </w:t>
            </w:r>
            <w:r w:rsidRPr="000D0C75">
              <w:rPr>
                <w:rFonts w:ascii="Arial" w:hAnsi="Arial" w:cs="Arial"/>
                <w:sz w:val="24"/>
                <w:szCs w:val="24"/>
              </w:rPr>
              <w:t>тыс. рублей, из них:</w:t>
            </w:r>
          </w:p>
          <w:p w:rsidR="0045361B" w:rsidRPr="001750F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50F0">
              <w:rPr>
                <w:rFonts w:ascii="Arial" w:hAnsi="Arial" w:cs="Arial"/>
                <w:sz w:val="24"/>
                <w:szCs w:val="24"/>
              </w:rPr>
              <w:t>- областной бюджет</w:t>
            </w:r>
            <w:r>
              <w:rPr>
                <w:rFonts w:ascii="Arial" w:hAnsi="Arial" w:cs="Arial"/>
                <w:sz w:val="24"/>
                <w:szCs w:val="24"/>
              </w:rPr>
              <w:t xml:space="preserve"> 39000,0</w:t>
            </w:r>
            <w:r w:rsidRPr="001750F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50F0">
              <w:rPr>
                <w:rFonts w:ascii="Arial" w:hAnsi="Arial" w:cs="Arial"/>
                <w:sz w:val="24"/>
                <w:szCs w:val="24"/>
              </w:rPr>
              <w:t>- местный бюджет</w:t>
            </w:r>
            <w:r>
              <w:rPr>
                <w:rFonts w:ascii="Arial" w:hAnsi="Arial" w:cs="Arial"/>
                <w:sz w:val="24"/>
                <w:szCs w:val="24"/>
              </w:rPr>
              <w:t xml:space="preserve"> 330,0</w:t>
            </w:r>
            <w:r w:rsidRPr="001750F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</w:tc>
      </w:tr>
      <w:tr w:rsidR="0045361B" w:rsidRPr="000D0C75" w:rsidTr="003D7302">
        <w:trPr>
          <w:trHeight w:val="958"/>
        </w:trPr>
        <w:tc>
          <w:tcPr>
            <w:tcW w:w="2381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474" w:type="dxa"/>
          </w:tcPr>
          <w:p w:rsidR="0045361B" w:rsidRPr="000D0C75" w:rsidRDefault="0045361B" w:rsidP="003D7302">
            <w:pPr>
              <w:ind w:left="29" w:hanging="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 Обеспечение населения сельского поселения и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бесперебойным и качественным вод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0D0C75">
              <w:rPr>
                <w:rFonts w:ascii="Arial" w:hAnsi="Arial" w:cs="Arial"/>
                <w:sz w:val="24"/>
                <w:szCs w:val="24"/>
              </w:rPr>
              <w:t>, электро-, теплоснабжением, водоотведением, организация сбора и вывоза ТБО.</w:t>
            </w:r>
          </w:p>
          <w:p w:rsidR="0045361B" w:rsidRPr="000D0C75" w:rsidRDefault="0045361B" w:rsidP="003D7302">
            <w:pPr>
              <w:ind w:left="29" w:hanging="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Улучшение состояния здоровья населения.</w:t>
            </w:r>
          </w:p>
        </w:tc>
      </w:tr>
    </w:tbl>
    <w:p w:rsidR="0045361B" w:rsidRPr="000D0C75" w:rsidRDefault="0045361B" w:rsidP="0045361B">
      <w:pPr>
        <w:jc w:val="both"/>
        <w:rPr>
          <w:rFonts w:ascii="Arial" w:hAnsi="Arial" w:cs="Arial"/>
          <w:sz w:val="24"/>
          <w:szCs w:val="24"/>
        </w:rPr>
      </w:pPr>
    </w:p>
    <w:p w:rsidR="0045361B" w:rsidRDefault="0045361B" w:rsidP="00DE65E0">
      <w:pPr>
        <w:numPr>
          <w:ilvl w:val="1"/>
          <w:numId w:val="5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Раздел 5 «</w:t>
      </w:r>
      <w:r w:rsidRPr="000D0C75">
        <w:rPr>
          <w:rFonts w:ascii="Arial" w:hAnsi="Arial" w:cs="Arial"/>
          <w:sz w:val="24"/>
          <w:szCs w:val="24"/>
        </w:rPr>
        <w:t>Источ</w:t>
      </w:r>
      <w:r>
        <w:rPr>
          <w:rFonts w:ascii="Arial" w:hAnsi="Arial" w:cs="Arial"/>
          <w:sz w:val="24"/>
          <w:szCs w:val="24"/>
        </w:rPr>
        <w:t xml:space="preserve">ники финансирования программных </w:t>
      </w:r>
      <w:r w:rsidRPr="000D0C75">
        <w:rPr>
          <w:rFonts w:ascii="Arial" w:hAnsi="Arial" w:cs="Arial"/>
          <w:sz w:val="24"/>
          <w:szCs w:val="24"/>
        </w:rPr>
        <w:t>мероприятий</w:t>
      </w:r>
      <w:r>
        <w:rPr>
          <w:rFonts w:ascii="Arial" w:hAnsi="Arial" w:cs="Arial"/>
          <w:sz w:val="24"/>
          <w:szCs w:val="24"/>
        </w:rPr>
        <w:t xml:space="preserve">» </w:t>
      </w:r>
      <w:r w:rsidR="00DF4C86">
        <w:rPr>
          <w:rFonts w:ascii="Arial" w:hAnsi="Arial" w:cs="Arial"/>
          <w:sz w:val="24"/>
          <w:szCs w:val="24"/>
        </w:rPr>
        <w:t xml:space="preserve">Программы </w:t>
      </w:r>
      <w:r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E51835" w:rsidRDefault="0045361B" w:rsidP="00DE65E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E51835">
        <w:rPr>
          <w:rFonts w:ascii="Arial" w:hAnsi="Arial" w:cs="Arial"/>
          <w:sz w:val="24"/>
          <w:szCs w:val="24"/>
        </w:rPr>
        <w:t xml:space="preserve">Раздел 5. </w:t>
      </w:r>
      <w:r w:rsidR="00E51835" w:rsidRPr="000D0C75">
        <w:rPr>
          <w:rFonts w:ascii="Arial" w:hAnsi="Arial" w:cs="Arial"/>
          <w:sz w:val="24"/>
          <w:szCs w:val="24"/>
        </w:rPr>
        <w:t>Источ</w:t>
      </w:r>
      <w:r w:rsidR="00E51835">
        <w:rPr>
          <w:rFonts w:ascii="Arial" w:hAnsi="Arial" w:cs="Arial"/>
          <w:sz w:val="24"/>
          <w:szCs w:val="24"/>
        </w:rPr>
        <w:t xml:space="preserve">ники финансирования программных </w:t>
      </w:r>
      <w:r w:rsidR="00E51835" w:rsidRPr="000D0C75">
        <w:rPr>
          <w:rFonts w:ascii="Arial" w:hAnsi="Arial" w:cs="Arial"/>
          <w:sz w:val="24"/>
          <w:szCs w:val="24"/>
        </w:rPr>
        <w:t>мероприятий</w:t>
      </w:r>
      <w:r w:rsidR="00E51835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  <w:r w:rsidR="00E51835" w:rsidRPr="000D0C75">
        <w:rPr>
          <w:rFonts w:ascii="Arial" w:hAnsi="Arial" w:cs="Arial"/>
          <w:sz w:val="24"/>
          <w:szCs w:val="24"/>
        </w:rPr>
        <w:t xml:space="preserve"> </w:t>
      </w:r>
    </w:p>
    <w:p w:rsidR="0045361B" w:rsidRPr="000D0C75" w:rsidRDefault="0045361B" w:rsidP="00DE65E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Для реализации мероприятий Программы привлекаются средства областного</w:t>
      </w:r>
      <w:r>
        <w:rPr>
          <w:rFonts w:ascii="Arial" w:hAnsi="Arial" w:cs="Arial"/>
          <w:sz w:val="24"/>
          <w:szCs w:val="24"/>
        </w:rPr>
        <w:t xml:space="preserve"> и </w:t>
      </w:r>
      <w:r w:rsidRPr="000D0C75">
        <w:rPr>
          <w:rFonts w:ascii="Arial" w:hAnsi="Arial" w:cs="Arial"/>
          <w:sz w:val="24"/>
          <w:szCs w:val="24"/>
        </w:rPr>
        <w:t>местного бюджетов.</w:t>
      </w:r>
    </w:p>
    <w:p w:rsidR="0045361B" w:rsidRPr="00CC43A3" w:rsidRDefault="0045361B" w:rsidP="00DE65E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lastRenderedPageBreak/>
        <w:t xml:space="preserve">Общая сумма предполагаемых ассигнований на финансирование муниципальной целевой Программы составляет </w:t>
      </w:r>
      <w:r>
        <w:rPr>
          <w:rFonts w:ascii="Arial" w:hAnsi="Arial" w:cs="Arial"/>
          <w:sz w:val="24"/>
          <w:szCs w:val="24"/>
        </w:rPr>
        <w:t>39330,0</w:t>
      </w:r>
      <w:r w:rsidRPr="00CC43A3">
        <w:rPr>
          <w:rFonts w:ascii="Arial" w:hAnsi="Arial" w:cs="Arial"/>
          <w:sz w:val="24"/>
          <w:szCs w:val="24"/>
        </w:rPr>
        <w:t xml:space="preserve"> тыс. рублей, из них: </w:t>
      </w:r>
      <w:r>
        <w:rPr>
          <w:rFonts w:ascii="Arial" w:hAnsi="Arial" w:cs="Arial"/>
          <w:sz w:val="24"/>
          <w:szCs w:val="24"/>
        </w:rPr>
        <w:t>39000,0</w:t>
      </w:r>
      <w:r w:rsidRPr="00CC43A3">
        <w:rPr>
          <w:rFonts w:ascii="Arial" w:hAnsi="Arial" w:cs="Arial"/>
          <w:sz w:val="24"/>
          <w:szCs w:val="24"/>
        </w:rPr>
        <w:t xml:space="preserve"> тыс. рублей средства областного бюджета, </w:t>
      </w:r>
      <w:r>
        <w:rPr>
          <w:rFonts w:ascii="Arial" w:hAnsi="Arial" w:cs="Arial"/>
          <w:sz w:val="24"/>
          <w:szCs w:val="24"/>
        </w:rPr>
        <w:t>330,0</w:t>
      </w:r>
      <w:r w:rsidRPr="00CC43A3">
        <w:rPr>
          <w:rFonts w:ascii="Arial" w:hAnsi="Arial" w:cs="Arial"/>
          <w:sz w:val="24"/>
          <w:szCs w:val="24"/>
        </w:rPr>
        <w:t xml:space="preserve"> тыс. рублей средства местного бюджета.</w:t>
      </w:r>
    </w:p>
    <w:p w:rsidR="0045361B" w:rsidRPr="000D0C75" w:rsidRDefault="0045361B" w:rsidP="0045361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2854"/>
        <w:gridCol w:w="854"/>
        <w:gridCol w:w="1134"/>
        <w:gridCol w:w="1134"/>
        <w:gridCol w:w="992"/>
        <w:gridCol w:w="904"/>
        <w:gridCol w:w="1222"/>
      </w:tblGrid>
      <w:tr w:rsidR="0045361B" w:rsidRPr="000D0C75" w:rsidTr="003D7302">
        <w:tc>
          <w:tcPr>
            <w:tcW w:w="795" w:type="dxa"/>
            <w:vMerge w:val="restart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п.п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4" w:type="dxa"/>
            <w:vMerge w:val="restart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</w:tc>
        <w:tc>
          <w:tcPr>
            <w:tcW w:w="6240" w:type="dxa"/>
            <w:gridSpan w:val="6"/>
          </w:tcPr>
          <w:p w:rsidR="0045361B" w:rsidRPr="000D0C75" w:rsidRDefault="00DF4C86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Сроки исполнения,</w:t>
            </w:r>
          </w:p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объём финансирования (тыс. рублей)</w:t>
            </w:r>
          </w:p>
        </w:tc>
      </w:tr>
      <w:tr w:rsidR="0045361B" w:rsidRPr="000D0C75" w:rsidTr="003D7302">
        <w:tc>
          <w:tcPr>
            <w:tcW w:w="795" w:type="dxa"/>
            <w:vMerge/>
            <w:vAlign w:val="center"/>
          </w:tcPr>
          <w:p w:rsidR="0045361B" w:rsidRPr="000D0C75" w:rsidRDefault="0045361B" w:rsidP="003D73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vMerge/>
            <w:vAlign w:val="center"/>
          </w:tcPr>
          <w:p w:rsidR="0045361B" w:rsidRPr="000D0C75" w:rsidRDefault="0045361B" w:rsidP="003D73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90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22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61B" w:rsidRPr="000D0C75" w:rsidTr="003D7302">
        <w:tc>
          <w:tcPr>
            <w:tcW w:w="795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5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0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45361B" w:rsidRPr="000D0C75" w:rsidTr="003D7302">
        <w:tc>
          <w:tcPr>
            <w:tcW w:w="795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5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992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30000</w:t>
            </w:r>
          </w:p>
        </w:tc>
        <w:tc>
          <w:tcPr>
            <w:tcW w:w="90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39000</w:t>
            </w:r>
          </w:p>
        </w:tc>
      </w:tr>
      <w:tr w:rsidR="0045361B" w:rsidRPr="000D0C75" w:rsidTr="003D7302">
        <w:tc>
          <w:tcPr>
            <w:tcW w:w="795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5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5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110,0</w:t>
            </w:r>
          </w:p>
        </w:tc>
        <w:tc>
          <w:tcPr>
            <w:tcW w:w="992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90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222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330,0</w:t>
            </w:r>
          </w:p>
        </w:tc>
      </w:tr>
      <w:tr w:rsidR="0045361B" w:rsidRPr="000D0C75" w:rsidTr="003D7302">
        <w:tc>
          <w:tcPr>
            <w:tcW w:w="795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5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0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45361B" w:rsidRPr="000D0C75" w:rsidTr="003D7302">
        <w:tc>
          <w:tcPr>
            <w:tcW w:w="795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854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Всего по всем источникам финансирования</w:t>
            </w:r>
          </w:p>
        </w:tc>
        <w:tc>
          <w:tcPr>
            <w:tcW w:w="85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9110,0</w:t>
            </w:r>
          </w:p>
        </w:tc>
        <w:tc>
          <w:tcPr>
            <w:tcW w:w="992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30030</w:t>
            </w:r>
          </w:p>
        </w:tc>
        <w:tc>
          <w:tcPr>
            <w:tcW w:w="904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222" w:type="dxa"/>
          </w:tcPr>
          <w:p w:rsidR="0045361B" w:rsidRPr="00584870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39330,0</w:t>
            </w:r>
          </w:p>
        </w:tc>
      </w:tr>
    </w:tbl>
    <w:p w:rsidR="0045361B" w:rsidRPr="000D0C75" w:rsidRDefault="0045361B" w:rsidP="0045361B">
      <w:pPr>
        <w:jc w:val="both"/>
        <w:rPr>
          <w:rFonts w:ascii="Arial" w:hAnsi="Arial" w:cs="Arial"/>
          <w:sz w:val="24"/>
          <w:szCs w:val="24"/>
        </w:rPr>
      </w:pPr>
    </w:p>
    <w:p w:rsidR="0045361B" w:rsidRPr="000D0C75" w:rsidRDefault="0045361B" w:rsidP="0045361B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Запланированный перечень объектов и объем финансирования:</w:t>
      </w:r>
      <w:r>
        <w:rPr>
          <w:rFonts w:ascii="Arial" w:hAnsi="Arial" w:cs="Arial"/>
          <w:sz w:val="24"/>
          <w:szCs w:val="24"/>
        </w:rPr>
        <w:t xml:space="preserve"> тыс. руб.</w:t>
      </w:r>
    </w:p>
    <w:p w:rsidR="0045361B" w:rsidRPr="000D0C75" w:rsidRDefault="0045361B" w:rsidP="0045361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795"/>
        <w:gridCol w:w="2852"/>
        <w:gridCol w:w="1133"/>
        <w:gridCol w:w="1133"/>
        <w:gridCol w:w="1133"/>
        <w:gridCol w:w="992"/>
        <w:gridCol w:w="1703"/>
      </w:tblGrid>
      <w:tr w:rsidR="0045361B" w:rsidRPr="000D0C75" w:rsidTr="003D7302">
        <w:tc>
          <w:tcPr>
            <w:tcW w:w="801" w:type="dxa"/>
            <w:gridSpan w:val="2"/>
            <w:vMerge w:val="restart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п.п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2" w:type="dxa"/>
            <w:vMerge w:val="restart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Перечень объектов</w:t>
            </w:r>
          </w:p>
        </w:tc>
        <w:tc>
          <w:tcPr>
            <w:tcW w:w="6094" w:type="dxa"/>
            <w:gridSpan w:val="5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</w:tr>
      <w:tr w:rsidR="0045361B" w:rsidRPr="000D0C75" w:rsidTr="003D7302">
        <w:tc>
          <w:tcPr>
            <w:tcW w:w="801" w:type="dxa"/>
            <w:gridSpan w:val="2"/>
            <w:vMerge/>
            <w:vAlign w:val="center"/>
          </w:tcPr>
          <w:p w:rsidR="0045361B" w:rsidRPr="000D0C75" w:rsidRDefault="0045361B" w:rsidP="003D73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2" w:type="dxa"/>
            <w:vMerge/>
            <w:vAlign w:val="center"/>
          </w:tcPr>
          <w:p w:rsidR="0045361B" w:rsidRPr="000D0C75" w:rsidRDefault="0045361B" w:rsidP="003D73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Федер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Бюдж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Обл.</w:t>
            </w:r>
          </w:p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Бюдж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Местн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Бюдж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Внеб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 w:rsidRPr="000D0C75">
              <w:rPr>
                <w:rFonts w:ascii="Arial" w:hAnsi="Arial" w:cs="Arial"/>
                <w:sz w:val="24"/>
                <w:szCs w:val="24"/>
              </w:rPr>
              <w:t>сточ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3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  <w:tr w:rsidR="0045361B" w:rsidRPr="000D0C75" w:rsidTr="003D7302">
        <w:tc>
          <w:tcPr>
            <w:tcW w:w="801" w:type="dxa"/>
            <w:gridSpan w:val="2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52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Строительство </w:t>
            </w: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блочн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t>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модульной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 котельной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газовом топливе</w:t>
            </w:r>
          </w:p>
        </w:tc>
        <w:tc>
          <w:tcPr>
            <w:tcW w:w="1133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9000,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9010,0</w:t>
            </w:r>
          </w:p>
        </w:tc>
      </w:tr>
      <w:tr w:rsidR="0045361B" w:rsidRPr="000D0C75" w:rsidTr="003D7302">
        <w:tc>
          <w:tcPr>
            <w:tcW w:w="801" w:type="dxa"/>
            <w:gridSpan w:val="2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52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Реконструкция 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водопроводных сетей </w:t>
            </w: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t>.В</w:t>
            </w:r>
            <w:proofErr w:type="gramEnd"/>
            <w:r w:rsidRPr="000D0C75">
              <w:rPr>
                <w:rFonts w:ascii="Arial" w:hAnsi="Arial" w:cs="Arial"/>
                <w:sz w:val="24"/>
                <w:szCs w:val="24"/>
              </w:rPr>
              <w:t>ознесенский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п.Докучаевский</w:t>
            </w:r>
            <w:proofErr w:type="spellEnd"/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Pr="00CA339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00,0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</w:t>
            </w:r>
          </w:p>
        </w:tc>
        <w:tc>
          <w:tcPr>
            <w:tcW w:w="992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3003</w:t>
            </w: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5361B" w:rsidRPr="000D0C75" w:rsidTr="003D7302">
        <w:trPr>
          <w:gridBefore w:val="1"/>
          <w:wBefore w:w="6" w:type="dxa"/>
        </w:trPr>
        <w:tc>
          <w:tcPr>
            <w:tcW w:w="795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52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Замена тепловых сетей </w:t>
            </w: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t>.В</w:t>
            </w:r>
            <w:proofErr w:type="gramEnd"/>
            <w:r w:rsidRPr="000D0C75">
              <w:rPr>
                <w:rFonts w:ascii="Arial" w:hAnsi="Arial" w:cs="Arial"/>
                <w:sz w:val="24"/>
                <w:szCs w:val="24"/>
              </w:rPr>
              <w:t>ознесенский</w:t>
            </w:r>
            <w:proofErr w:type="spellEnd"/>
          </w:p>
        </w:tc>
        <w:tc>
          <w:tcPr>
            <w:tcW w:w="1133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45361B" w:rsidRPr="000D0C75" w:rsidTr="003D7302">
        <w:trPr>
          <w:gridBefore w:val="1"/>
          <w:wBefore w:w="6" w:type="dxa"/>
        </w:trPr>
        <w:tc>
          <w:tcPr>
            <w:tcW w:w="795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2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Модернизация сетей уличного освещения</w:t>
            </w:r>
          </w:p>
        </w:tc>
        <w:tc>
          <w:tcPr>
            <w:tcW w:w="1133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45361B" w:rsidRPr="000D0C75" w:rsidTr="003D7302">
        <w:trPr>
          <w:gridBefore w:val="1"/>
          <w:wBefore w:w="6" w:type="dxa"/>
        </w:trPr>
        <w:tc>
          <w:tcPr>
            <w:tcW w:w="795" w:type="dxa"/>
          </w:tcPr>
          <w:p w:rsidR="0045361B" w:rsidRPr="000D0C75" w:rsidRDefault="0045361B" w:rsidP="003D73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2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33" w:type="dxa"/>
          </w:tcPr>
          <w:p w:rsidR="0045361B" w:rsidRPr="000D0C75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39000</w:t>
            </w:r>
          </w:p>
        </w:tc>
        <w:tc>
          <w:tcPr>
            <w:tcW w:w="113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330,0</w:t>
            </w:r>
          </w:p>
        </w:tc>
        <w:tc>
          <w:tcPr>
            <w:tcW w:w="992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45361B" w:rsidRPr="00CA3391" w:rsidRDefault="0045361B" w:rsidP="003D73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39330,0</w:t>
            </w:r>
          </w:p>
        </w:tc>
      </w:tr>
    </w:tbl>
    <w:p w:rsidR="0045361B" w:rsidRPr="000D0C75" w:rsidRDefault="0045361B" w:rsidP="0045361B">
      <w:pPr>
        <w:jc w:val="both"/>
        <w:rPr>
          <w:rFonts w:ascii="Arial" w:hAnsi="Arial" w:cs="Arial"/>
          <w:sz w:val="24"/>
          <w:szCs w:val="24"/>
        </w:rPr>
      </w:pPr>
    </w:p>
    <w:p w:rsidR="0045361B" w:rsidRPr="000D0C75" w:rsidRDefault="0045361B" w:rsidP="0045361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Объёмы финансирования Программы и перечень объектов будут уточняться ежегодно, в пределах финансовых возможностей федерального, областного и местного бюджетов на реализацию Программы</w:t>
      </w:r>
      <w:proofErr w:type="gramStart"/>
      <w:r w:rsidRPr="000D0C7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».</w:t>
      </w:r>
      <w:proofErr w:type="gramEnd"/>
    </w:p>
    <w:p w:rsidR="000D0C75" w:rsidRPr="000D0C75" w:rsidRDefault="00356694" w:rsidP="000D0C75">
      <w:pPr>
        <w:pStyle w:val="left"/>
        <w:spacing w:before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15413" w:rsidRPr="000D0C75">
        <w:rPr>
          <w:rFonts w:ascii="Arial" w:hAnsi="Arial" w:cs="Arial"/>
        </w:rPr>
        <w:t xml:space="preserve">. </w:t>
      </w:r>
      <w:r w:rsidR="000D0C75" w:rsidRPr="000D0C75">
        <w:rPr>
          <w:rFonts w:ascii="Arial" w:hAnsi="Arial" w:cs="Arial"/>
        </w:rPr>
        <w:t>Настоящее решение вступает в силу со дня его официального обнародования.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Глава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</w:p>
    <w:p w:rsidR="00915413" w:rsidRPr="000D0C75" w:rsidRDefault="00915413" w:rsidP="00F72D19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сельского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поселения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E82D63" w:rsidRPr="00E82D63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proofErr w:type="spellStart"/>
      <w:r w:rsidR="00115F1F" w:rsidRPr="000D0C75">
        <w:rPr>
          <w:rFonts w:ascii="Arial" w:hAnsi="Arial" w:cs="Arial"/>
          <w:sz w:val="24"/>
          <w:szCs w:val="24"/>
        </w:rPr>
        <w:t>Г.П.Дубровин</w:t>
      </w:r>
      <w:proofErr w:type="spellEnd"/>
    </w:p>
    <w:sectPr w:rsidR="00915413" w:rsidRPr="000D0C75" w:rsidSect="0037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381E"/>
    <w:multiLevelType w:val="hybridMultilevel"/>
    <w:tmpl w:val="B5949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E4DB0"/>
    <w:multiLevelType w:val="multilevel"/>
    <w:tmpl w:val="3A0C5D5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6" w:hanging="11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5" w:hanging="117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5" w:hanging="117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5" w:hanging="117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CCA6032"/>
    <w:multiLevelType w:val="hybridMultilevel"/>
    <w:tmpl w:val="F4F4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8267C"/>
    <w:multiLevelType w:val="hybridMultilevel"/>
    <w:tmpl w:val="7ED2E508"/>
    <w:lvl w:ilvl="0" w:tplc="FC5E3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95929CF"/>
    <w:multiLevelType w:val="hybridMultilevel"/>
    <w:tmpl w:val="551A5468"/>
    <w:lvl w:ilvl="0" w:tplc="6FA6BA2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128"/>
    <w:rsid w:val="00000641"/>
    <w:rsid w:val="000052FB"/>
    <w:rsid w:val="00006DF1"/>
    <w:rsid w:val="00012178"/>
    <w:rsid w:val="00012F83"/>
    <w:rsid w:val="000927DF"/>
    <w:rsid w:val="000D0C75"/>
    <w:rsid w:val="00115F1F"/>
    <w:rsid w:val="001750F0"/>
    <w:rsid w:val="00176AFC"/>
    <w:rsid w:val="001E4BAF"/>
    <w:rsid w:val="002038CC"/>
    <w:rsid w:val="00237FA1"/>
    <w:rsid w:val="002725AD"/>
    <w:rsid w:val="002C09CA"/>
    <w:rsid w:val="002F12A4"/>
    <w:rsid w:val="00303161"/>
    <w:rsid w:val="00356694"/>
    <w:rsid w:val="00371C71"/>
    <w:rsid w:val="00373F3A"/>
    <w:rsid w:val="00391E50"/>
    <w:rsid w:val="003F1713"/>
    <w:rsid w:val="0044552C"/>
    <w:rsid w:val="0045361B"/>
    <w:rsid w:val="00514DC9"/>
    <w:rsid w:val="00553237"/>
    <w:rsid w:val="00567677"/>
    <w:rsid w:val="00584870"/>
    <w:rsid w:val="005966DA"/>
    <w:rsid w:val="005E2398"/>
    <w:rsid w:val="005E34BE"/>
    <w:rsid w:val="00637B0B"/>
    <w:rsid w:val="00647A4D"/>
    <w:rsid w:val="00661198"/>
    <w:rsid w:val="006E7A0C"/>
    <w:rsid w:val="006F0E0F"/>
    <w:rsid w:val="00712536"/>
    <w:rsid w:val="007A6713"/>
    <w:rsid w:val="007C5254"/>
    <w:rsid w:val="00861736"/>
    <w:rsid w:val="008C2941"/>
    <w:rsid w:val="00915413"/>
    <w:rsid w:val="00947629"/>
    <w:rsid w:val="00974CFF"/>
    <w:rsid w:val="009B132F"/>
    <w:rsid w:val="00A01F78"/>
    <w:rsid w:val="00AA3323"/>
    <w:rsid w:val="00AA70F4"/>
    <w:rsid w:val="00B56752"/>
    <w:rsid w:val="00BC72AF"/>
    <w:rsid w:val="00BD68C7"/>
    <w:rsid w:val="00C3213A"/>
    <w:rsid w:val="00C6162C"/>
    <w:rsid w:val="00CA3391"/>
    <w:rsid w:val="00CC43A3"/>
    <w:rsid w:val="00CE1C40"/>
    <w:rsid w:val="00CF7780"/>
    <w:rsid w:val="00D53964"/>
    <w:rsid w:val="00D72956"/>
    <w:rsid w:val="00DC5312"/>
    <w:rsid w:val="00DE3945"/>
    <w:rsid w:val="00DE65E0"/>
    <w:rsid w:val="00DF4C86"/>
    <w:rsid w:val="00E51835"/>
    <w:rsid w:val="00E6129C"/>
    <w:rsid w:val="00E82D63"/>
    <w:rsid w:val="00F40666"/>
    <w:rsid w:val="00F72D19"/>
    <w:rsid w:val="00F77CB3"/>
    <w:rsid w:val="00FC228A"/>
    <w:rsid w:val="00FC5077"/>
    <w:rsid w:val="00FD3EC5"/>
    <w:rsid w:val="00FE1D8F"/>
    <w:rsid w:val="00FE4C29"/>
    <w:rsid w:val="00FF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9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E7A0C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7A0C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373F3A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73F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0D0C75"/>
    <w:pPr>
      <w:tabs>
        <w:tab w:val="center" w:pos="4536"/>
        <w:tab w:val="right" w:pos="9072"/>
      </w:tabs>
    </w:pPr>
    <w:rPr>
      <w:sz w:val="28"/>
    </w:rPr>
  </w:style>
  <w:style w:type="character" w:customStyle="1" w:styleId="a6">
    <w:name w:val="Верхний колонтитул Знак"/>
    <w:link w:val="a5"/>
    <w:rsid w:val="000D0C75"/>
    <w:rPr>
      <w:rFonts w:ascii="Times New Roman" w:eastAsia="Times New Roman" w:hAnsi="Times New Roman"/>
      <w:sz w:val="28"/>
    </w:rPr>
  </w:style>
  <w:style w:type="paragraph" w:customStyle="1" w:styleId="left">
    <w:name w:val="left"/>
    <w:basedOn w:val="a"/>
    <w:rsid w:val="000D0C75"/>
    <w:pPr>
      <w:widowControl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883E6-2021-4B72-A270-0EF7864F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voznesensk</cp:lastModifiedBy>
  <cp:revision>10</cp:revision>
  <cp:lastPrinted>2017-03-16T04:05:00Z</cp:lastPrinted>
  <dcterms:created xsi:type="dcterms:W3CDTF">2017-03-15T05:46:00Z</dcterms:created>
  <dcterms:modified xsi:type="dcterms:W3CDTF">2017-03-16T04:05:00Z</dcterms:modified>
</cp:coreProperties>
</file>