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1C0" w:rsidRDefault="00BE41C0" w:rsidP="00BE41C0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>
        <w:rPr>
          <w:b/>
          <w:color w:val="000000"/>
          <w:spacing w:val="-6"/>
          <w:sz w:val="26"/>
        </w:rPr>
        <w:t>Сведения</w:t>
      </w:r>
    </w:p>
    <w:p w:rsidR="00BE41C0" w:rsidRDefault="00BE41C0" w:rsidP="00BE41C0">
      <w:pPr>
        <w:shd w:val="clear" w:color="auto" w:fill="FFFFFF"/>
        <w:tabs>
          <w:tab w:val="left" w:leader="underscore" w:pos="10642"/>
        </w:tabs>
        <w:jc w:val="center"/>
        <w:rPr>
          <w:color w:val="000000"/>
          <w:sz w:val="28"/>
          <w:szCs w:val="28"/>
          <w:u w:val="single"/>
        </w:rPr>
      </w:pPr>
      <w:r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>
        <w:rPr>
          <w:color w:val="000000"/>
          <w:sz w:val="28"/>
          <w:szCs w:val="28"/>
          <w:u w:val="single"/>
        </w:rPr>
        <w:t xml:space="preserve"> </w:t>
      </w:r>
    </w:p>
    <w:p w:rsidR="00BE41C0" w:rsidRDefault="00BE41C0" w:rsidP="00BE41C0">
      <w:pPr>
        <w:shd w:val="clear" w:color="auto" w:fill="FFFFFF"/>
        <w:tabs>
          <w:tab w:val="left" w:leader="underscore" w:pos="10642"/>
        </w:tabs>
        <w:jc w:val="center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Главы Вознесенского сельского поселения </w:t>
      </w:r>
      <w:proofErr w:type="spellStart"/>
      <w:r>
        <w:rPr>
          <w:color w:val="000000"/>
          <w:sz w:val="28"/>
          <w:szCs w:val="28"/>
          <w:u w:val="single"/>
        </w:rPr>
        <w:t>Таловского</w:t>
      </w:r>
      <w:proofErr w:type="spellEnd"/>
      <w:r>
        <w:rPr>
          <w:color w:val="000000"/>
          <w:sz w:val="28"/>
          <w:szCs w:val="28"/>
          <w:u w:val="single"/>
        </w:rPr>
        <w:t xml:space="preserve"> муниципального района </w:t>
      </w:r>
    </w:p>
    <w:p w:rsidR="00BE41C0" w:rsidRDefault="00BE41C0" w:rsidP="00BE41C0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b/>
          <w:sz w:val="26"/>
        </w:rPr>
      </w:pPr>
      <w:r>
        <w:rPr>
          <w:b/>
          <w:color w:val="000000"/>
          <w:sz w:val="28"/>
          <w:szCs w:val="28"/>
        </w:rPr>
        <w:t xml:space="preserve">                                    </w:t>
      </w:r>
      <w:r>
        <w:rPr>
          <w:b/>
          <w:color w:val="000000"/>
          <w:sz w:val="28"/>
          <w:szCs w:val="28"/>
          <w:u w:val="single"/>
        </w:rPr>
        <w:t xml:space="preserve">Дубровина Геннадия Петровича </w:t>
      </w:r>
      <w:r>
        <w:rPr>
          <w:b/>
          <w:sz w:val="26"/>
        </w:rPr>
        <w:t xml:space="preserve">его супруги и несовершеннолетних детей </w:t>
      </w:r>
    </w:p>
    <w:p w:rsidR="00BE41C0" w:rsidRDefault="00BE41C0" w:rsidP="00BE41C0">
      <w:pPr>
        <w:shd w:val="clear" w:color="auto" w:fill="FFFFFF"/>
        <w:tabs>
          <w:tab w:val="left" w:leader="underscore" w:pos="10642"/>
        </w:tabs>
        <w:spacing w:line="322" w:lineRule="exact"/>
        <w:ind w:right="2592"/>
        <w:rPr>
          <w:sz w:val="20"/>
          <w:szCs w:val="20"/>
        </w:rPr>
      </w:pPr>
      <w:r>
        <w:rPr>
          <w:color w:val="000000"/>
          <w:spacing w:val="-7"/>
          <w:sz w:val="28"/>
          <w:szCs w:val="28"/>
        </w:rPr>
        <w:t xml:space="preserve">                                                                     за период с 1 января по 31 декабря 20</w:t>
      </w:r>
      <w:r w:rsidR="00E60466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</w:rPr>
        <w:t>года</w:t>
      </w:r>
    </w:p>
    <w:p w:rsidR="00BE41C0" w:rsidRDefault="00BE41C0" w:rsidP="00BE41C0">
      <w:pPr>
        <w:spacing w:after="293" w:line="1" w:lineRule="exact"/>
        <w:rPr>
          <w:sz w:val="2"/>
          <w:szCs w:val="2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BE41C0" w:rsidTr="00BE41C0">
        <w:trPr>
          <w:trHeight w:val="827"/>
        </w:trPr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BE41C0" w:rsidRDefault="00BE41C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>
              <w:rPr>
                <w:sz w:val="20"/>
                <w:szCs w:val="20"/>
              </w:rPr>
              <w:t>доход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BE41C0" w:rsidRDefault="00BE41C0">
            <w:pPr>
              <w:jc w:val="center"/>
              <w:rPr>
                <w:sz w:val="20"/>
                <w:szCs w:val="20"/>
              </w:rPr>
            </w:pPr>
          </w:p>
          <w:p w:rsidR="00BE41C0" w:rsidRDefault="00BE41C0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 *</w:t>
            </w:r>
          </w:p>
        </w:tc>
      </w:tr>
      <w:tr w:rsidR="00BE41C0" w:rsidTr="00BE41C0">
        <w:trPr>
          <w:trHeight w:hRule="exact" w:val="1437"/>
        </w:trPr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C0" w:rsidRDefault="00BE41C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C0" w:rsidRDefault="00BE41C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>
              <w:rPr>
                <w:color w:val="000000"/>
                <w:sz w:val="20"/>
                <w:szCs w:val="20"/>
              </w:rPr>
              <w:t>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41C0" w:rsidRDefault="00BE41C0">
            <w:pPr>
              <w:rPr>
                <w:sz w:val="20"/>
                <w:szCs w:val="20"/>
              </w:rPr>
            </w:pPr>
          </w:p>
        </w:tc>
      </w:tr>
      <w:tr w:rsidR="00BE41C0" w:rsidTr="00BE41C0">
        <w:trPr>
          <w:trHeight w:hRule="exact" w:val="273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E41C0" w:rsidTr="00984B89">
        <w:trPr>
          <w:trHeight w:hRule="exact" w:val="1415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Дубровин Геннадий Петрович,</w:t>
            </w:r>
          </w:p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лава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0FFD" w:rsidRPr="00640FFD" w:rsidRDefault="00640FFD" w:rsidP="00640FFD">
            <w:pPr>
              <w:rPr>
                <w:sz w:val="20"/>
                <w:szCs w:val="20"/>
              </w:rPr>
            </w:pPr>
            <w:r w:rsidRPr="00640FFD">
              <w:rPr>
                <w:sz w:val="20"/>
                <w:szCs w:val="20"/>
              </w:rPr>
              <w:t>582 900,00</w:t>
            </w:r>
          </w:p>
          <w:p w:rsidR="00BE41C0" w:rsidRPr="00E60466" w:rsidRDefault="00BE41C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ind w:left="110" w:right="230" w:firstLine="1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1.Легковой автомобиль</w:t>
            </w:r>
          </w:p>
          <w:p w:rsidR="00640FFD" w:rsidRDefault="00640FFD" w:rsidP="00640FFD">
            <w:r>
              <w:t>DUTSUN ON</w:t>
            </w:r>
            <w:r w:rsidR="00984B89">
              <w:t xml:space="preserve"> </w:t>
            </w:r>
            <w:r>
              <w:t>DO</w:t>
            </w:r>
          </w:p>
          <w:p w:rsidR="00BE41C0" w:rsidRDefault="00BE41C0" w:rsidP="00640FFD">
            <w:pPr>
              <w:shd w:val="clear" w:color="auto" w:fill="FFFFFF"/>
              <w:ind w:left="110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37C" w:rsidRDefault="00CC737C" w:rsidP="00CC7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 8</w:t>
            </w:r>
            <w:r w:rsidR="00BB5F6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л.</w:t>
            </w:r>
            <w:r w:rsidR="00984B89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</w:t>
            </w:r>
          </w:p>
          <w:p w:rsidR="00BE41C0" w:rsidRDefault="00CC737C" w:rsidP="00CC73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E60466">
              <w:rPr>
                <w:sz w:val="20"/>
                <w:szCs w:val="20"/>
              </w:rPr>
              <w:t>втокредит</w:t>
            </w:r>
            <w:r w:rsidR="00984B89">
              <w:rPr>
                <w:sz w:val="20"/>
                <w:szCs w:val="20"/>
              </w:rPr>
              <w:t>: Филиал АО Меткомбанк в г. Москва</w:t>
            </w:r>
          </w:p>
          <w:p w:rsidR="00984B89" w:rsidRDefault="00984B89" w:rsidP="00984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агента: г. Воронеж </w:t>
            </w:r>
          </w:p>
          <w:p w:rsidR="00984B89" w:rsidRDefault="00984B89" w:rsidP="00984B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Ленинский проспект дом 174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</w:tr>
      <w:tr w:rsidR="00BE41C0" w:rsidTr="00640FFD">
        <w:trPr>
          <w:trHeight w:hRule="exact" w:val="17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Супруга:</w:t>
            </w:r>
          </w:p>
          <w:p w:rsidR="00BE41C0" w:rsidRDefault="00BE41C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40FFD" w:rsidRPr="00640FFD" w:rsidRDefault="00640FFD" w:rsidP="00640FFD">
            <w:pPr>
              <w:jc w:val="center"/>
              <w:rPr>
                <w:sz w:val="20"/>
                <w:szCs w:val="20"/>
              </w:rPr>
            </w:pPr>
            <w:r w:rsidRPr="00640FFD">
              <w:rPr>
                <w:sz w:val="20"/>
                <w:szCs w:val="20"/>
              </w:rPr>
              <w:t>293 604,00</w:t>
            </w:r>
          </w:p>
          <w:p w:rsidR="00BE41C0" w:rsidRPr="00E60466" w:rsidRDefault="00BE41C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BE41C0" w:rsidRDefault="00BE41C0">
            <w:r>
              <w:rPr>
                <w:sz w:val="20"/>
                <w:szCs w:val="20"/>
              </w:rPr>
              <w:t>3.Земельная доля</w:t>
            </w:r>
            <w:r>
              <w:t xml:space="preserve"> </w:t>
            </w:r>
            <w:r>
              <w:rPr>
                <w:sz w:val="18"/>
                <w:szCs w:val="18"/>
              </w:rPr>
              <w:t>1/50</w:t>
            </w:r>
          </w:p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4.Земельный участок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46 430</w:t>
            </w:r>
          </w:p>
          <w:p w:rsidR="00BE41C0" w:rsidRDefault="00BE41C0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C0" w:rsidRDefault="00BE41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BE41C0" w:rsidTr="00BE41C0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</w:tr>
      <w:tr w:rsidR="00BE41C0" w:rsidTr="00BE41C0">
        <w:trPr>
          <w:trHeight w:hRule="exact" w:val="888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 (дети)</w:t>
            </w:r>
          </w:p>
          <w:p w:rsidR="00BE41C0" w:rsidRDefault="00BE41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1.Жилой дом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2.Приусадебный участок ¼ </w:t>
            </w:r>
          </w:p>
          <w:p w:rsidR="00BE41C0" w:rsidRDefault="00BE41C0">
            <w:pPr>
              <w:shd w:val="clear" w:color="auto" w:fill="FFFFFF"/>
              <w:ind w:right="245"/>
              <w:rPr>
                <w:b/>
                <w:color w:val="000000"/>
                <w:sz w:val="20"/>
                <w:szCs w:val="20"/>
              </w:rPr>
            </w:pP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100,7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shd w:val="clear" w:color="auto" w:fill="FFFFFF"/>
              <w:ind w:left="11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1C0" w:rsidRDefault="00BE41C0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1C0" w:rsidRDefault="00BE41C0">
            <w:pPr>
              <w:jc w:val="center"/>
            </w:pPr>
            <w:r>
              <w:rPr>
                <w:sz w:val="20"/>
                <w:szCs w:val="20"/>
              </w:rPr>
              <w:t>Не имею</w:t>
            </w:r>
          </w:p>
        </w:tc>
      </w:tr>
    </w:tbl>
    <w:p w:rsidR="00BE41C0" w:rsidRDefault="00BE41C0" w:rsidP="00BE41C0">
      <w:pPr>
        <w:rPr>
          <w:sz w:val="20"/>
          <w:szCs w:val="20"/>
        </w:rPr>
      </w:pPr>
      <w:proofErr w:type="gramStart"/>
      <w:r>
        <w:rPr>
          <w:color w:val="454545"/>
          <w:sz w:val="20"/>
          <w:szCs w:val="20"/>
          <w:shd w:val="clear" w:color="auto" w:fill="FFFFFF"/>
        </w:rPr>
        <w:t>* - информация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указывается в случае, если сделка была совершена в отчетном периоде.</w:t>
      </w:r>
      <w:proofErr w:type="gramEnd"/>
    </w:p>
    <w:p w:rsidR="00BE41C0" w:rsidRDefault="00BE41C0" w:rsidP="00BE41C0">
      <w:pPr>
        <w:rPr>
          <w:sz w:val="28"/>
          <w:szCs w:val="28"/>
        </w:rPr>
      </w:pPr>
    </w:p>
    <w:p w:rsidR="00EA09C4" w:rsidRDefault="00EA09C4"/>
    <w:sectPr w:rsidR="00EA09C4" w:rsidSect="00CC737C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1C0"/>
    <w:rsid w:val="00640FFD"/>
    <w:rsid w:val="00984B89"/>
    <w:rsid w:val="00BB5F6C"/>
    <w:rsid w:val="00BE41C0"/>
    <w:rsid w:val="00CC737C"/>
    <w:rsid w:val="00E60466"/>
    <w:rsid w:val="00E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0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voznesensk</dc:creator>
  <cp:lastModifiedBy>voznesensk</cp:lastModifiedBy>
  <cp:revision>12</cp:revision>
  <dcterms:created xsi:type="dcterms:W3CDTF">2015-04-29T14:06:00Z</dcterms:created>
  <dcterms:modified xsi:type="dcterms:W3CDTF">2016-04-25T06:11:00Z</dcterms:modified>
</cp:coreProperties>
</file>